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032" w:rsidRDefault="00B6666C" w:rsidP="00592032">
      <w:pPr>
        <w:suppressAutoHyphens/>
        <w:spacing w:line="240" w:lineRule="auto"/>
        <w:ind w:firstLine="0"/>
        <w:jc w:val="center"/>
        <w:rPr>
          <w:rFonts w:eastAsia="Times New Roman"/>
          <w:b/>
          <w:lang w:eastAsia="ar-SA"/>
        </w:rPr>
      </w:pPr>
      <w:bookmarkStart w:id="0" w:name="_GoBack"/>
      <w:bookmarkEnd w:id="0"/>
      <w:r w:rsidRPr="00592032">
        <w:rPr>
          <w:rFonts w:eastAsia="Times New Roman"/>
          <w:b/>
          <w:lang w:eastAsia="ar-SA"/>
        </w:rPr>
        <w:t xml:space="preserve">ИНФОРМАЦИЯ </w:t>
      </w:r>
      <w:r>
        <w:rPr>
          <w:rFonts w:eastAsia="Times New Roman"/>
          <w:b/>
          <w:lang w:eastAsia="ar-SA"/>
        </w:rPr>
        <w:br/>
      </w:r>
      <w:r w:rsidRPr="00592032">
        <w:rPr>
          <w:rFonts w:eastAsia="Times New Roman"/>
          <w:b/>
          <w:lang w:eastAsia="ar-SA"/>
        </w:rPr>
        <w:t>О ПРАКТИКЕ РЕГИСТРАЦИИ АКТОВ</w:t>
      </w:r>
    </w:p>
    <w:p w:rsidR="0057377D" w:rsidRPr="00592032" w:rsidRDefault="00B6666C" w:rsidP="00592032">
      <w:pPr>
        <w:suppressAutoHyphens/>
        <w:spacing w:line="240" w:lineRule="auto"/>
        <w:ind w:firstLine="0"/>
        <w:jc w:val="center"/>
        <w:rPr>
          <w:rFonts w:eastAsia="Times New Roman"/>
          <w:b/>
          <w:lang w:eastAsia="ar-SA"/>
        </w:rPr>
      </w:pPr>
      <w:r w:rsidRPr="00592032">
        <w:rPr>
          <w:rFonts w:eastAsia="Times New Roman"/>
          <w:b/>
          <w:lang w:eastAsia="ar-SA"/>
        </w:rPr>
        <w:t xml:space="preserve">ГРАЖДАНСКОГО СОСТОЯНИЯ </w:t>
      </w:r>
      <w:r>
        <w:rPr>
          <w:rFonts w:eastAsia="Times New Roman"/>
          <w:b/>
          <w:lang w:eastAsia="ar-SA"/>
        </w:rPr>
        <w:br/>
        <w:t>ОРГАНАМИ ВЛАСТИ И УЧРЕЖДЕНИЯМИ</w:t>
      </w:r>
      <w:r w:rsidRPr="00592032">
        <w:rPr>
          <w:rFonts w:eastAsia="Times New Roman"/>
          <w:b/>
          <w:lang w:eastAsia="ar-SA"/>
        </w:rPr>
        <w:t xml:space="preserve"> К</w:t>
      </w:r>
      <w:r>
        <w:rPr>
          <w:rFonts w:eastAsia="Times New Roman"/>
          <w:b/>
          <w:lang w:eastAsia="ar-SA"/>
        </w:rPr>
        <w:t>ИТАЯ</w:t>
      </w:r>
    </w:p>
    <w:p w:rsidR="00592032" w:rsidRDefault="00592032" w:rsidP="00592032">
      <w:pPr>
        <w:suppressAutoHyphens/>
        <w:ind w:firstLine="0"/>
        <w:rPr>
          <w:rFonts w:eastAsia="Times New Roman"/>
          <w:lang w:eastAsia="ar-SA"/>
        </w:rPr>
      </w:pPr>
    </w:p>
    <w:p w:rsidR="00B65146" w:rsidRPr="004612E3" w:rsidRDefault="00B65146" w:rsidP="00B65146">
      <w:pPr>
        <w:pStyle w:val="a9"/>
        <w:numPr>
          <w:ilvl w:val="0"/>
          <w:numId w:val="1"/>
        </w:numPr>
        <w:suppressAutoHyphens/>
        <w:rPr>
          <w:rFonts w:eastAsia="Times New Roman"/>
          <w:u w:val="single"/>
          <w:lang w:eastAsia="ar-SA"/>
        </w:rPr>
      </w:pPr>
      <w:r w:rsidRPr="00B6666C">
        <w:rPr>
          <w:rFonts w:eastAsia="Times New Roman"/>
          <w:b/>
          <w:u w:val="single"/>
          <w:lang w:eastAsia="ar-SA"/>
        </w:rPr>
        <w:t>Государственная регистрация рождения</w:t>
      </w:r>
    </w:p>
    <w:p w:rsidR="00AB13FD" w:rsidRDefault="00955073" w:rsidP="00B65146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Компетентны</w:t>
      </w:r>
      <w:r w:rsidR="00B6666C">
        <w:rPr>
          <w:rFonts w:eastAsia="Times New Roman"/>
          <w:lang w:eastAsia="ar-SA"/>
        </w:rPr>
        <w:t>е</w:t>
      </w:r>
      <w:r>
        <w:rPr>
          <w:rFonts w:eastAsia="Times New Roman"/>
          <w:lang w:eastAsia="ar-SA"/>
        </w:rPr>
        <w:t xml:space="preserve"> </w:t>
      </w:r>
      <w:r w:rsidR="00AB13FD">
        <w:rPr>
          <w:rFonts w:eastAsia="Times New Roman"/>
          <w:lang w:eastAsia="ar-SA"/>
        </w:rPr>
        <w:t>орган</w:t>
      </w:r>
      <w:r w:rsidR="00B6666C">
        <w:rPr>
          <w:rFonts w:eastAsia="Times New Roman"/>
          <w:lang w:eastAsia="ar-SA"/>
        </w:rPr>
        <w:t>ы:</w:t>
      </w:r>
      <w:r>
        <w:rPr>
          <w:rFonts w:eastAsia="Times New Roman"/>
          <w:lang w:eastAsia="ar-SA"/>
        </w:rPr>
        <w:t xml:space="preserve"> </w:t>
      </w:r>
      <w:r w:rsidR="00AB13FD" w:rsidRPr="00AB13FD">
        <w:rPr>
          <w:rFonts w:eastAsia="Times New Roman"/>
          <w:lang w:eastAsia="ar-SA"/>
        </w:rPr>
        <w:t>учреждения здравоохранения всех уровней</w:t>
      </w:r>
    </w:p>
    <w:p w:rsidR="00B65146" w:rsidRDefault="00955073" w:rsidP="00B65146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Выдаваемый документ</w:t>
      </w:r>
      <w:r w:rsidR="00B6666C">
        <w:rPr>
          <w:rFonts w:eastAsia="Times New Roman"/>
          <w:lang w:eastAsia="ar-SA"/>
        </w:rPr>
        <w:t xml:space="preserve">: </w:t>
      </w:r>
      <w:r w:rsidR="00B65146">
        <w:rPr>
          <w:rFonts w:eastAsia="Times New Roman"/>
          <w:lang w:eastAsia="ar-SA"/>
        </w:rPr>
        <w:t>медицинское свидетельство о рождении</w:t>
      </w:r>
    </w:p>
    <w:p w:rsidR="00955073" w:rsidRDefault="00955073" w:rsidP="00B65146">
      <w:pPr>
        <w:suppressAutoHyphens/>
        <w:rPr>
          <w:rFonts w:eastAsia="Times New Roman"/>
          <w:lang w:eastAsia="ar-SA"/>
        </w:rPr>
      </w:pPr>
    </w:p>
    <w:p w:rsidR="00BB1BAB" w:rsidRDefault="005324B9" w:rsidP="00B65146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Медучреждения осуществляют </w:t>
      </w:r>
      <w:r w:rsidR="00EB50BF">
        <w:rPr>
          <w:rFonts w:eastAsia="Times New Roman"/>
          <w:lang w:eastAsia="ar-SA"/>
        </w:rPr>
        <w:t>р</w:t>
      </w:r>
      <w:r w:rsidR="00BB1BAB">
        <w:rPr>
          <w:rFonts w:eastAsia="Times New Roman"/>
          <w:lang w:eastAsia="ar-SA"/>
        </w:rPr>
        <w:t>егистраци</w:t>
      </w:r>
      <w:r w:rsidR="00EB50BF">
        <w:rPr>
          <w:rFonts w:eastAsia="Times New Roman"/>
          <w:lang w:eastAsia="ar-SA"/>
        </w:rPr>
        <w:t>ю</w:t>
      </w:r>
      <w:r w:rsidR="00BB1BAB">
        <w:rPr>
          <w:rFonts w:eastAsia="Times New Roman"/>
          <w:lang w:eastAsia="ar-SA"/>
        </w:rPr>
        <w:t xml:space="preserve"> рождения </w:t>
      </w:r>
      <w:r w:rsidR="00573A40">
        <w:rPr>
          <w:rFonts w:eastAsia="Times New Roman"/>
          <w:lang w:eastAsia="ar-SA"/>
        </w:rPr>
        <w:t xml:space="preserve">в </w:t>
      </w:r>
      <w:r w:rsidR="00A632F5">
        <w:rPr>
          <w:rFonts w:eastAsia="Times New Roman"/>
          <w:lang w:eastAsia="ar-SA"/>
        </w:rPr>
        <w:t xml:space="preserve">отношении </w:t>
      </w:r>
      <w:r w:rsidR="00C143E2">
        <w:rPr>
          <w:rFonts w:eastAsia="Times New Roman"/>
          <w:lang w:eastAsia="ar-SA"/>
        </w:rPr>
        <w:t>новорожденных</w:t>
      </w:r>
      <w:r w:rsidR="00955073">
        <w:rPr>
          <w:rFonts w:eastAsia="Times New Roman"/>
          <w:lang w:eastAsia="ar-SA"/>
        </w:rPr>
        <w:t xml:space="preserve"> </w:t>
      </w:r>
      <w:r w:rsidR="00955073" w:rsidRPr="006828F9">
        <w:rPr>
          <w:rFonts w:eastAsia="Times New Roman"/>
          <w:lang w:eastAsia="ar-SA"/>
        </w:rPr>
        <w:t>как</w:t>
      </w:r>
      <w:r w:rsidR="00A632F5" w:rsidRPr="006828F9">
        <w:rPr>
          <w:rFonts w:eastAsia="Times New Roman"/>
          <w:lang w:eastAsia="ar-SA"/>
        </w:rPr>
        <w:t xml:space="preserve"> китайск</w:t>
      </w:r>
      <w:r w:rsidR="00AD18C4" w:rsidRPr="006828F9">
        <w:rPr>
          <w:rFonts w:eastAsia="Times New Roman"/>
          <w:lang w:eastAsia="ar-SA"/>
        </w:rPr>
        <w:t>и</w:t>
      </w:r>
      <w:r w:rsidR="00615AD3" w:rsidRPr="006828F9">
        <w:rPr>
          <w:rFonts w:eastAsia="Times New Roman"/>
          <w:lang w:eastAsia="ar-SA"/>
        </w:rPr>
        <w:t>х</w:t>
      </w:r>
      <w:r w:rsidR="004612E3" w:rsidRPr="006828F9">
        <w:rPr>
          <w:rFonts w:eastAsia="Times New Roman"/>
          <w:lang w:eastAsia="ar-SA"/>
        </w:rPr>
        <w:t xml:space="preserve">, </w:t>
      </w:r>
      <w:r w:rsidR="00573A40" w:rsidRPr="006828F9">
        <w:rPr>
          <w:rFonts w:eastAsia="Times New Roman"/>
          <w:lang w:eastAsia="ar-SA"/>
        </w:rPr>
        <w:t xml:space="preserve">так </w:t>
      </w:r>
      <w:r w:rsidR="00AD18C4" w:rsidRPr="006828F9">
        <w:rPr>
          <w:rFonts w:eastAsia="Times New Roman"/>
          <w:lang w:eastAsia="ar-SA"/>
        </w:rPr>
        <w:t xml:space="preserve">и </w:t>
      </w:r>
      <w:r w:rsidR="00594305" w:rsidRPr="006828F9">
        <w:rPr>
          <w:rFonts w:eastAsia="Times New Roman"/>
          <w:lang w:eastAsia="ar-SA"/>
        </w:rPr>
        <w:t>иностранных</w:t>
      </w:r>
      <w:r w:rsidR="00E33278" w:rsidRPr="006828F9">
        <w:rPr>
          <w:rFonts w:eastAsia="Times New Roman"/>
          <w:lang w:eastAsia="ar-SA"/>
        </w:rPr>
        <w:t xml:space="preserve"> граждан</w:t>
      </w:r>
      <w:r w:rsidR="00214516" w:rsidRPr="006828F9">
        <w:rPr>
          <w:rFonts w:eastAsia="Times New Roman"/>
          <w:lang w:eastAsia="ar-SA"/>
        </w:rPr>
        <w:t>.</w:t>
      </w:r>
      <w:r w:rsidR="00BB1BAB" w:rsidRPr="006828F9">
        <w:rPr>
          <w:rFonts w:eastAsia="Times New Roman"/>
          <w:lang w:eastAsia="ar-SA"/>
        </w:rPr>
        <w:t xml:space="preserve"> Медицинское свидетельство о рождении </w:t>
      </w:r>
      <w:r w:rsidR="009E571F" w:rsidRPr="006828F9">
        <w:rPr>
          <w:rFonts w:eastAsia="Times New Roman"/>
          <w:lang w:eastAsia="ar-SA"/>
        </w:rPr>
        <w:t>для</w:t>
      </w:r>
      <w:r w:rsidR="00955073" w:rsidRPr="006828F9">
        <w:rPr>
          <w:rFonts w:eastAsia="Times New Roman"/>
          <w:lang w:eastAsia="ar-SA"/>
        </w:rPr>
        <w:t xml:space="preserve"> детей</w:t>
      </w:r>
      <w:r w:rsidR="009E571F" w:rsidRPr="006828F9">
        <w:rPr>
          <w:rFonts w:eastAsia="Times New Roman"/>
          <w:lang w:eastAsia="ar-SA"/>
        </w:rPr>
        <w:t xml:space="preserve"> иност</w:t>
      </w:r>
      <w:r w:rsidR="009E571F">
        <w:rPr>
          <w:rFonts w:eastAsia="Times New Roman"/>
          <w:lang w:eastAsia="ar-SA"/>
        </w:rPr>
        <w:t>ранцев</w:t>
      </w:r>
      <w:r w:rsidR="00BB1BAB" w:rsidRPr="00BB1BAB">
        <w:rPr>
          <w:rFonts w:eastAsia="Times New Roman"/>
          <w:lang w:eastAsia="ar-SA"/>
        </w:rPr>
        <w:t xml:space="preserve"> оформляется на основании </w:t>
      </w:r>
      <w:r w:rsidR="009E571F">
        <w:rPr>
          <w:rFonts w:eastAsia="Times New Roman"/>
          <w:lang w:eastAsia="ar-SA"/>
        </w:rPr>
        <w:t xml:space="preserve">их </w:t>
      </w:r>
      <w:r w:rsidR="00BB1BAB" w:rsidRPr="00BB1BAB">
        <w:rPr>
          <w:rFonts w:eastAsia="Times New Roman"/>
          <w:lang w:eastAsia="ar-SA"/>
        </w:rPr>
        <w:t xml:space="preserve">действующих паспортов. </w:t>
      </w:r>
      <w:r w:rsidR="00BB1BAB">
        <w:rPr>
          <w:rFonts w:eastAsia="Times New Roman"/>
          <w:lang w:eastAsia="ar-SA"/>
        </w:rPr>
        <w:t xml:space="preserve">По желанию родителей имя и фамилия ребенка могут быть указаны как на китайском языке (иероглифами), так и </w:t>
      </w:r>
      <w:r w:rsidR="00FD531E">
        <w:rPr>
          <w:rFonts w:eastAsia="Times New Roman"/>
          <w:lang w:eastAsia="ar-SA"/>
        </w:rPr>
        <w:t>буквами латинского алфавита</w:t>
      </w:r>
      <w:r w:rsidR="00BB1BAB">
        <w:rPr>
          <w:rFonts w:eastAsia="Times New Roman"/>
          <w:lang w:eastAsia="ar-SA"/>
        </w:rPr>
        <w:t>.</w:t>
      </w:r>
    </w:p>
    <w:p w:rsidR="00955073" w:rsidRDefault="00955073" w:rsidP="00BB1BAB">
      <w:pPr>
        <w:suppressAutoHyphens/>
        <w:rPr>
          <w:rFonts w:eastAsia="Times New Roman"/>
          <w:lang w:eastAsia="ar-SA"/>
        </w:rPr>
      </w:pPr>
    </w:p>
    <w:p w:rsidR="00955073" w:rsidRDefault="00BB1BAB" w:rsidP="00BB1BAB">
      <w:pPr>
        <w:suppressAutoHyphens/>
        <w:rPr>
          <w:rFonts w:eastAsia="Times New Roman"/>
          <w:lang w:eastAsia="ar-SA"/>
        </w:rPr>
      </w:pPr>
      <w:r w:rsidRPr="00B6666C">
        <w:rPr>
          <w:rFonts w:eastAsia="Times New Roman"/>
          <w:u w:val="single"/>
          <w:lang w:eastAsia="ar-SA"/>
        </w:rPr>
        <w:t>Выдача повторного медицинского свидетельства</w:t>
      </w:r>
      <w:r w:rsidR="00B6666C" w:rsidRPr="00B6666C">
        <w:rPr>
          <w:rFonts w:eastAsia="Times New Roman"/>
          <w:u w:val="single"/>
          <w:lang w:eastAsia="ar-SA"/>
        </w:rPr>
        <w:t xml:space="preserve"> о рождении</w:t>
      </w:r>
      <w:r>
        <w:rPr>
          <w:rFonts w:eastAsia="Times New Roman"/>
          <w:lang w:eastAsia="ar-SA"/>
        </w:rPr>
        <w:t xml:space="preserve"> </w:t>
      </w:r>
    </w:p>
    <w:p w:rsidR="00BB1BAB" w:rsidRDefault="00955073" w:rsidP="00BB1BA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Д</w:t>
      </w:r>
      <w:r w:rsidR="00BB1BAB">
        <w:rPr>
          <w:rFonts w:eastAsia="Times New Roman"/>
          <w:lang w:eastAsia="ar-SA"/>
        </w:rPr>
        <w:t>опускается в исключительных случаях при личном присутствии законного представителя (родителя). Оформление документа по доверенности, в электронной форме через специализированный интернет-портал</w:t>
      </w:r>
      <w:r w:rsidR="00B6666C">
        <w:rPr>
          <w:rFonts w:eastAsia="Times New Roman"/>
          <w:lang w:eastAsia="ar-SA"/>
        </w:rPr>
        <w:t xml:space="preserve"> или </w:t>
      </w:r>
      <w:r w:rsidR="00BB1BAB">
        <w:rPr>
          <w:rFonts w:eastAsia="Times New Roman"/>
          <w:lang w:eastAsia="ar-SA"/>
        </w:rPr>
        <w:t xml:space="preserve">по запросу </w:t>
      </w:r>
      <w:r w:rsidR="00B6666C">
        <w:rPr>
          <w:rFonts w:eastAsia="Times New Roman"/>
          <w:lang w:eastAsia="ar-SA"/>
        </w:rPr>
        <w:t xml:space="preserve">посольства или генерального консульства России </w:t>
      </w:r>
      <w:r w:rsidR="00BB1BAB">
        <w:rPr>
          <w:rFonts w:eastAsia="Times New Roman"/>
          <w:lang w:eastAsia="ar-SA"/>
        </w:rPr>
        <w:t>не допускается.</w:t>
      </w:r>
    </w:p>
    <w:p w:rsidR="00B6666C" w:rsidRDefault="00B6666C" w:rsidP="00BB1BAB">
      <w:pPr>
        <w:suppressAutoHyphens/>
        <w:rPr>
          <w:rFonts w:eastAsia="Times New Roman"/>
          <w:lang w:eastAsia="ar-SA"/>
        </w:rPr>
      </w:pPr>
    </w:p>
    <w:p w:rsidR="00B6666C" w:rsidRDefault="00B6666C" w:rsidP="00B6666C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ВНИМАНИЕ</w:t>
      </w:r>
    </w:p>
    <w:p w:rsidR="00B6666C" w:rsidRDefault="00B6666C" w:rsidP="00B6666C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В случае, если оба родителя реб</w:t>
      </w:r>
      <w:r w:rsidR="00C143E2">
        <w:rPr>
          <w:rFonts w:eastAsia="Times New Roman"/>
          <w:lang w:eastAsia="ar-SA"/>
        </w:rPr>
        <w:t>е</w:t>
      </w:r>
      <w:r>
        <w:rPr>
          <w:rFonts w:eastAsia="Times New Roman"/>
          <w:lang w:eastAsia="ar-SA"/>
        </w:rPr>
        <w:t xml:space="preserve">нка являются гражданами Российской Федерации, </w:t>
      </w:r>
      <w:r w:rsidR="00C143E2">
        <w:rPr>
          <w:rFonts w:eastAsia="Times New Roman"/>
          <w:lang w:eastAsia="ar-SA"/>
        </w:rPr>
        <w:t>свидетельство о рождении российского образца</w:t>
      </w:r>
      <w:r>
        <w:rPr>
          <w:rFonts w:eastAsia="Times New Roman"/>
          <w:lang w:eastAsia="ar-SA"/>
        </w:rPr>
        <w:t xml:space="preserve"> </w:t>
      </w:r>
      <w:r w:rsidR="00C143E2">
        <w:rPr>
          <w:rFonts w:eastAsia="Times New Roman"/>
          <w:lang w:eastAsia="ar-SA"/>
        </w:rPr>
        <w:t>оформляется</w:t>
      </w:r>
      <w:r>
        <w:rPr>
          <w:rFonts w:eastAsia="Times New Roman"/>
          <w:lang w:eastAsia="ar-SA"/>
        </w:rPr>
        <w:t xml:space="preserve"> в посольстве или генеральном консульстве России (</w:t>
      </w:r>
      <w:hyperlink r:id="rId8" w:history="1">
        <w:r w:rsidRPr="00CD54E3">
          <w:rPr>
            <w:rStyle w:val="aa"/>
            <w:rFonts w:eastAsia="Times New Roman"/>
            <w:lang w:eastAsia="ar-SA"/>
          </w:rPr>
          <w:t>см. раздел ЗАГС</w:t>
        </w:r>
      </w:hyperlink>
      <w:r>
        <w:rPr>
          <w:rFonts w:eastAsia="Times New Roman"/>
          <w:lang w:eastAsia="ar-SA"/>
        </w:rPr>
        <w:t>).</w:t>
      </w:r>
    </w:p>
    <w:p w:rsidR="00B6666C" w:rsidRDefault="00B6666C" w:rsidP="00BB1BAB">
      <w:pPr>
        <w:suppressAutoHyphens/>
        <w:rPr>
          <w:rFonts w:eastAsia="Times New Roman"/>
          <w:lang w:eastAsia="ar-SA"/>
        </w:rPr>
      </w:pPr>
    </w:p>
    <w:p w:rsidR="0057377D" w:rsidRPr="00B6666C" w:rsidRDefault="00E73E17" w:rsidP="0057377D">
      <w:pPr>
        <w:suppressAutoHyphens/>
        <w:ind w:firstLine="720"/>
        <w:rPr>
          <w:rFonts w:eastAsia="Times New Roman"/>
          <w:b/>
          <w:highlight w:val="yellow"/>
          <w:u w:val="single"/>
          <w:lang w:eastAsia="ar-SA"/>
        </w:rPr>
      </w:pPr>
      <w:r w:rsidRPr="00B6666C">
        <w:rPr>
          <w:rFonts w:eastAsia="Times New Roman"/>
          <w:b/>
          <w:u w:val="single"/>
          <w:lang w:eastAsia="ar-SA"/>
        </w:rPr>
        <w:t>2. Государственна</w:t>
      </w:r>
      <w:r w:rsidR="00B6666C">
        <w:rPr>
          <w:rFonts w:eastAsia="Times New Roman"/>
          <w:b/>
          <w:u w:val="single"/>
          <w:lang w:eastAsia="ar-SA"/>
        </w:rPr>
        <w:t>я регистрация заключения брака</w:t>
      </w:r>
    </w:p>
    <w:p w:rsidR="00A7440B" w:rsidRPr="00851A7D" w:rsidRDefault="00B6666C" w:rsidP="00B6666C">
      <w:pPr>
        <w:suppressAutoHyphens/>
        <w:rPr>
          <w:rFonts w:eastAsia="Times New Roman"/>
          <w:lang w:eastAsia="ar-SA"/>
        </w:rPr>
      </w:pPr>
      <w:r w:rsidRPr="00851A7D">
        <w:rPr>
          <w:rFonts w:eastAsia="Times New Roman"/>
          <w:lang w:eastAsia="ar-SA"/>
        </w:rPr>
        <w:t xml:space="preserve">Компетентные органы: </w:t>
      </w:r>
    </w:p>
    <w:p w:rsidR="00B6666C" w:rsidRDefault="00A7440B" w:rsidP="00B6666C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П</w:t>
      </w:r>
      <w:r w:rsidR="00B6666C" w:rsidRPr="004612E3">
        <w:rPr>
          <w:rFonts w:eastAsia="Times New Roman"/>
          <w:lang w:eastAsia="ar-SA"/>
        </w:rPr>
        <w:t>одразделения Министерства гражданской администрации</w:t>
      </w:r>
      <w:r w:rsidR="00B6666C">
        <w:rPr>
          <w:rFonts w:eastAsia="Times New Roman"/>
          <w:lang w:eastAsia="ar-SA"/>
        </w:rPr>
        <w:t xml:space="preserve"> КНР</w:t>
      </w:r>
      <w:r w:rsidR="00B6666C" w:rsidRPr="004612E3">
        <w:rPr>
          <w:rFonts w:eastAsia="Times New Roman"/>
          <w:lang w:eastAsia="ar-SA"/>
        </w:rPr>
        <w:t xml:space="preserve"> при народных правительствах провинций, автономных районов и городов центрального подчинения либо уполномоченные ими учреждения</w:t>
      </w:r>
      <w:r>
        <w:rPr>
          <w:rFonts w:eastAsia="Times New Roman"/>
          <w:lang w:eastAsia="ar-SA"/>
        </w:rPr>
        <w:t>.</w:t>
      </w:r>
    </w:p>
    <w:p w:rsidR="00A7440B" w:rsidRPr="00851A7D" w:rsidRDefault="00B6666C" w:rsidP="00B6666C">
      <w:pPr>
        <w:suppressAutoHyphens/>
        <w:ind w:firstLine="720"/>
        <w:rPr>
          <w:rFonts w:eastAsia="Times New Roman"/>
          <w:lang w:eastAsia="ar-SA"/>
        </w:rPr>
      </w:pPr>
      <w:r w:rsidRPr="00851A7D">
        <w:rPr>
          <w:rFonts w:eastAsia="Times New Roman"/>
          <w:lang w:eastAsia="ar-SA"/>
        </w:rPr>
        <w:t xml:space="preserve">Выдаваемый документ: </w:t>
      </w:r>
    </w:p>
    <w:p w:rsidR="00B6666C" w:rsidRDefault="00A7440B" w:rsidP="00B6666C">
      <w:pPr>
        <w:suppressAutoHyphens/>
        <w:ind w:firstLine="72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</w:t>
      </w:r>
      <w:r w:rsidR="00B6666C">
        <w:rPr>
          <w:rFonts w:eastAsia="Times New Roman"/>
          <w:lang w:eastAsia="ar-SA"/>
        </w:rPr>
        <w:t>видетельств</w:t>
      </w:r>
      <w:r w:rsidR="00565550">
        <w:rPr>
          <w:rFonts w:eastAsia="Times New Roman"/>
          <w:lang w:eastAsia="ar-SA"/>
        </w:rPr>
        <w:t>о</w:t>
      </w:r>
      <w:r w:rsidR="00B6666C">
        <w:rPr>
          <w:rFonts w:eastAsia="Times New Roman"/>
          <w:lang w:eastAsia="ar-SA"/>
        </w:rPr>
        <w:t xml:space="preserve"> о браке (</w:t>
      </w:r>
      <w:r w:rsidR="00565550">
        <w:rPr>
          <w:rFonts w:eastAsia="Times New Roman"/>
          <w:lang w:eastAsia="ar-SA"/>
        </w:rPr>
        <w:t xml:space="preserve">выдаётся два экземпляра, </w:t>
      </w:r>
      <w:r w:rsidR="00B6666C">
        <w:rPr>
          <w:rFonts w:eastAsia="Times New Roman"/>
          <w:lang w:eastAsia="ar-SA"/>
        </w:rPr>
        <w:t>по одному на каждого из брачующихся)</w:t>
      </w:r>
      <w:r>
        <w:rPr>
          <w:rFonts w:eastAsia="Times New Roman"/>
          <w:lang w:eastAsia="ar-SA"/>
        </w:rPr>
        <w:t>.</w:t>
      </w:r>
    </w:p>
    <w:p w:rsidR="006A3160" w:rsidRDefault="006A3160" w:rsidP="0057377D">
      <w:pPr>
        <w:suppressAutoHyphens/>
        <w:ind w:firstLine="720"/>
        <w:rPr>
          <w:rFonts w:eastAsia="Times New Roman"/>
          <w:highlight w:val="cyan"/>
          <w:lang w:eastAsia="ar-SA"/>
        </w:rPr>
      </w:pPr>
    </w:p>
    <w:p w:rsidR="008170E1" w:rsidRPr="007E64A9" w:rsidRDefault="0057377D" w:rsidP="008170E1">
      <w:pPr>
        <w:suppressAutoHyphens/>
        <w:ind w:firstLine="720"/>
        <w:rPr>
          <w:rFonts w:eastAsia="Times New Roman"/>
          <w:lang w:eastAsia="ar-SA"/>
        </w:rPr>
      </w:pPr>
      <w:r w:rsidRPr="007E64A9">
        <w:rPr>
          <w:rFonts w:eastAsia="Times New Roman"/>
          <w:lang w:eastAsia="ar-SA"/>
        </w:rPr>
        <w:t>Для регистрации на</w:t>
      </w:r>
      <w:r w:rsidR="008170E1" w:rsidRPr="007E64A9">
        <w:rPr>
          <w:rFonts w:eastAsia="Times New Roman"/>
          <w:lang w:eastAsia="ar-SA"/>
        </w:rPr>
        <w:t xml:space="preserve"> территории Китая</w:t>
      </w:r>
      <w:r w:rsidRPr="007E64A9">
        <w:rPr>
          <w:rFonts w:eastAsia="Times New Roman"/>
          <w:lang w:eastAsia="ar-SA"/>
        </w:rPr>
        <w:t xml:space="preserve"> брака между иностранцем и</w:t>
      </w:r>
      <w:r w:rsidR="001B260F">
        <w:rPr>
          <w:rFonts w:eastAsia="Times New Roman"/>
          <w:lang w:eastAsia="ar-SA"/>
        </w:rPr>
        <w:t xml:space="preserve"> гражданином</w:t>
      </w:r>
      <w:r w:rsidRPr="007E64A9">
        <w:rPr>
          <w:rFonts w:eastAsia="Times New Roman"/>
          <w:lang w:eastAsia="ar-SA"/>
        </w:rPr>
        <w:t xml:space="preserve"> К</w:t>
      </w:r>
      <w:r w:rsidR="001B260F">
        <w:rPr>
          <w:rFonts w:eastAsia="Times New Roman"/>
          <w:lang w:eastAsia="ar-SA"/>
        </w:rPr>
        <w:t>НР</w:t>
      </w:r>
      <w:r w:rsidRPr="007E64A9">
        <w:rPr>
          <w:rFonts w:eastAsia="Times New Roman"/>
          <w:lang w:eastAsia="ar-SA"/>
        </w:rPr>
        <w:t xml:space="preserve">, </w:t>
      </w:r>
      <w:r w:rsidR="002A0729">
        <w:rPr>
          <w:rFonts w:eastAsia="Times New Roman"/>
          <w:lang w:eastAsia="ar-SA"/>
        </w:rPr>
        <w:t>брачующиеся</w:t>
      </w:r>
      <w:r w:rsidRPr="007E64A9">
        <w:rPr>
          <w:rFonts w:eastAsia="Times New Roman"/>
          <w:lang w:eastAsia="ar-SA"/>
        </w:rPr>
        <w:t xml:space="preserve"> до</w:t>
      </w:r>
      <w:r w:rsidR="00446B38">
        <w:rPr>
          <w:rFonts w:eastAsia="Times New Roman"/>
          <w:lang w:eastAsia="ar-SA"/>
        </w:rPr>
        <w:t>лжны вместе явиться в уполномоченный орган</w:t>
      </w:r>
      <w:r w:rsidRPr="007E64A9">
        <w:rPr>
          <w:rFonts w:eastAsia="Times New Roman"/>
          <w:lang w:eastAsia="ar-SA"/>
        </w:rPr>
        <w:t xml:space="preserve"> по месту постоянно</w:t>
      </w:r>
      <w:r w:rsidR="002A0729">
        <w:rPr>
          <w:rFonts w:eastAsia="Times New Roman"/>
          <w:lang w:eastAsia="ar-SA"/>
        </w:rPr>
        <w:t>й прописки китайского гражданина</w:t>
      </w:r>
      <w:r w:rsidRPr="007E64A9">
        <w:rPr>
          <w:rFonts w:eastAsia="Times New Roman"/>
          <w:lang w:eastAsia="ar-SA"/>
        </w:rPr>
        <w:t xml:space="preserve">. </w:t>
      </w:r>
      <w:r w:rsidR="002A0729">
        <w:rPr>
          <w:rFonts w:eastAsia="Times New Roman"/>
          <w:lang w:eastAsia="ar-SA"/>
        </w:rPr>
        <w:t>И</w:t>
      </w:r>
      <w:r w:rsidRPr="007E64A9">
        <w:rPr>
          <w:rFonts w:eastAsia="Times New Roman"/>
          <w:lang w:eastAsia="ar-SA"/>
        </w:rPr>
        <w:t>ностранный гражданин предо</w:t>
      </w:r>
      <w:r w:rsidR="00244074">
        <w:rPr>
          <w:rFonts w:eastAsia="Times New Roman"/>
          <w:lang w:eastAsia="ar-SA"/>
        </w:rPr>
        <w:t>ставляет</w:t>
      </w:r>
      <w:r w:rsidRPr="007E64A9">
        <w:rPr>
          <w:rFonts w:eastAsia="Times New Roman"/>
          <w:lang w:eastAsia="ar-SA"/>
        </w:rPr>
        <w:t xml:space="preserve"> следующие документы:</w:t>
      </w:r>
    </w:p>
    <w:p w:rsidR="0057377D" w:rsidRPr="007E64A9" w:rsidRDefault="008170E1" w:rsidP="004612E3">
      <w:pPr>
        <w:suppressAutoHyphens/>
        <w:rPr>
          <w:rFonts w:eastAsia="Times New Roman"/>
          <w:lang w:eastAsia="ar-SA"/>
        </w:rPr>
      </w:pPr>
      <w:r w:rsidRPr="007E64A9">
        <w:rPr>
          <w:rFonts w:eastAsia="Times New Roman"/>
          <w:lang w:eastAsia="ar-SA"/>
        </w:rPr>
        <w:t xml:space="preserve">- </w:t>
      </w:r>
      <w:r w:rsidR="0057377D" w:rsidRPr="007E64A9">
        <w:rPr>
          <w:rFonts w:eastAsia="Times New Roman"/>
          <w:lang w:eastAsia="ar-SA"/>
        </w:rPr>
        <w:t>действующий паспорт или другой действительный международный проездной документ;</w:t>
      </w:r>
    </w:p>
    <w:p w:rsidR="0057377D" w:rsidRDefault="008170E1" w:rsidP="004612E3">
      <w:pPr>
        <w:suppressAutoHyphens/>
        <w:rPr>
          <w:rFonts w:eastAsia="Times New Roman"/>
          <w:lang w:eastAsia="ar-SA"/>
        </w:rPr>
      </w:pPr>
      <w:r w:rsidRPr="007E64A9">
        <w:rPr>
          <w:rFonts w:eastAsia="Times New Roman"/>
          <w:lang w:eastAsia="ar-SA"/>
        </w:rPr>
        <w:t xml:space="preserve">- </w:t>
      </w:r>
      <w:r w:rsidR="0057377D" w:rsidRPr="007E64A9">
        <w:rPr>
          <w:rFonts w:eastAsia="Times New Roman"/>
          <w:lang w:eastAsia="ar-SA"/>
        </w:rPr>
        <w:t>справку о холостом/незамужнем состоянии.</w:t>
      </w:r>
    </w:p>
    <w:p w:rsidR="00565550" w:rsidRPr="001B260F" w:rsidRDefault="00565550" w:rsidP="00565550">
      <w:pPr>
        <w:suppressAutoHyphens/>
        <w:ind w:firstLine="720"/>
        <w:rPr>
          <w:rFonts w:eastAsia="Times New Roman"/>
          <w:lang w:eastAsia="ar-SA"/>
        </w:rPr>
      </w:pPr>
      <w:r w:rsidRPr="001B260F">
        <w:rPr>
          <w:rFonts w:eastAsia="Times New Roman"/>
          <w:lang w:eastAsia="ar-SA"/>
        </w:rPr>
        <w:t>При регистрации брака изменение фамилии брачующихся не предусмотрено.</w:t>
      </w:r>
    </w:p>
    <w:p w:rsidR="00565550" w:rsidRDefault="00565550" w:rsidP="004612E3">
      <w:pPr>
        <w:suppressAutoHyphens/>
        <w:rPr>
          <w:rFonts w:eastAsia="Times New Roman"/>
          <w:lang w:eastAsia="ar-SA"/>
        </w:rPr>
      </w:pPr>
    </w:p>
    <w:p w:rsidR="00565550" w:rsidRDefault="007E64A9" w:rsidP="004612E3">
      <w:pPr>
        <w:suppressAutoHyphens/>
        <w:rPr>
          <w:rFonts w:eastAsia="Times New Roman"/>
          <w:lang w:eastAsia="ar-SA"/>
        </w:rPr>
      </w:pPr>
      <w:r w:rsidRPr="00565550">
        <w:rPr>
          <w:rFonts w:eastAsia="Times New Roman"/>
          <w:u w:val="single"/>
          <w:lang w:eastAsia="ar-SA"/>
        </w:rPr>
        <w:t>Выдача повторного свидетельства регистрации брака</w:t>
      </w:r>
    </w:p>
    <w:p w:rsidR="007E64A9" w:rsidRDefault="00565550" w:rsidP="004612E3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Оформление документа по доверенности, в электронной форме через специализированный интернет-портал или по запросу посольства или генерального консульства России не допускается.</w:t>
      </w:r>
    </w:p>
    <w:p w:rsidR="00565550" w:rsidRDefault="00565550" w:rsidP="004612E3">
      <w:pPr>
        <w:suppressAutoHyphens/>
        <w:rPr>
          <w:rFonts w:eastAsia="Times New Roman"/>
          <w:lang w:eastAsia="ar-SA"/>
        </w:rPr>
      </w:pPr>
    </w:p>
    <w:p w:rsidR="0057377D" w:rsidRPr="00F746DA" w:rsidRDefault="004612E3" w:rsidP="0057377D">
      <w:pPr>
        <w:suppressAutoHyphens/>
        <w:ind w:firstLine="720"/>
        <w:rPr>
          <w:rFonts w:eastAsia="Times New Roman"/>
          <w:u w:val="single"/>
          <w:lang w:eastAsia="ar-SA"/>
        </w:rPr>
      </w:pPr>
      <w:r w:rsidRPr="00565550">
        <w:rPr>
          <w:rFonts w:eastAsia="Times New Roman"/>
          <w:b/>
          <w:u w:val="single"/>
          <w:lang w:eastAsia="ar-SA"/>
        </w:rPr>
        <w:t>3.</w:t>
      </w:r>
      <w:r w:rsidR="0057377D" w:rsidRPr="00565550">
        <w:rPr>
          <w:rFonts w:eastAsia="Times New Roman"/>
          <w:b/>
          <w:u w:val="single"/>
          <w:lang w:eastAsia="ar-SA"/>
        </w:rPr>
        <w:t xml:space="preserve"> </w:t>
      </w:r>
      <w:r w:rsidRPr="00565550">
        <w:rPr>
          <w:rFonts w:eastAsia="Times New Roman"/>
          <w:b/>
          <w:u w:val="single"/>
          <w:lang w:eastAsia="ar-SA"/>
        </w:rPr>
        <w:t xml:space="preserve">Государственная регистрация </w:t>
      </w:r>
      <w:r w:rsidR="0057377D" w:rsidRPr="00565550">
        <w:rPr>
          <w:rFonts w:eastAsia="Times New Roman"/>
          <w:b/>
          <w:u w:val="single"/>
          <w:lang w:eastAsia="ar-SA"/>
        </w:rPr>
        <w:t>расторжении брака</w:t>
      </w:r>
    </w:p>
    <w:p w:rsidR="000071C2" w:rsidRDefault="00565550" w:rsidP="00565550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Компетентные органы: </w:t>
      </w:r>
    </w:p>
    <w:p w:rsidR="00565550" w:rsidRDefault="000071C2" w:rsidP="00565550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</w:t>
      </w:r>
      <w:r w:rsidR="00565550" w:rsidRPr="004612E3">
        <w:rPr>
          <w:rFonts w:eastAsia="Times New Roman"/>
          <w:lang w:eastAsia="ar-SA"/>
        </w:rPr>
        <w:t>одразделения Министерства гражданской администрации</w:t>
      </w:r>
      <w:r w:rsidR="00565550">
        <w:rPr>
          <w:rFonts w:eastAsia="Times New Roman"/>
          <w:lang w:eastAsia="ar-SA"/>
        </w:rPr>
        <w:t xml:space="preserve"> КНР</w:t>
      </w:r>
      <w:r w:rsidR="00565550" w:rsidRPr="004612E3">
        <w:rPr>
          <w:rFonts w:eastAsia="Times New Roman"/>
          <w:lang w:eastAsia="ar-SA"/>
        </w:rPr>
        <w:t xml:space="preserve"> при народных правительствах провинций, автономных районов и городов центрального подчинения либо уполномоченные ими учреждения</w:t>
      </w:r>
      <w:r w:rsidR="00565550">
        <w:rPr>
          <w:rFonts w:eastAsia="Times New Roman"/>
          <w:lang w:eastAsia="ar-SA"/>
        </w:rPr>
        <w:t>.</w:t>
      </w:r>
    </w:p>
    <w:p w:rsidR="001043AC" w:rsidRDefault="00565550" w:rsidP="00565550">
      <w:pPr>
        <w:suppressAutoHyphens/>
        <w:ind w:firstLine="72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Выдаваемый документ: </w:t>
      </w:r>
    </w:p>
    <w:p w:rsidR="00565550" w:rsidRDefault="001043AC" w:rsidP="00565550">
      <w:pPr>
        <w:suppressAutoHyphens/>
        <w:ind w:firstLine="72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</w:t>
      </w:r>
      <w:r w:rsidR="00565550" w:rsidRPr="004612E3">
        <w:rPr>
          <w:rFonts w:eastAsia="Times New Roman"/>
          <w:lang w:eastAsia="ar-SA"/>
        </w:rPr>
        <w:t>видетельств</w:t>
      </w:r>
      <w:r w:rsidR="00565550">
        <w:rPr>
          <w:rFonts w:eastAsia="Times New Roman"/>
          <w:lang w:eastAsia="ar-SA"/>
        </w:rPr>
        <w:t>о</w:t>
      </w:r>
      <w:r w:rsidR="00565550" w:rsidRPr="004612E3">
        <w:rPr>
          <w:rFonts w:eastAsia="Times New Roman"/>
          <w:lang w:eastAsia="ar-SA"/>
        </w:rPr>
        <w:t xml:space="preserve"> о регистрации</w:t>
      </w:r>
      <w:r w:rsidR="00565550">
        <w:rPr>
          <w:rFonts w:eastAsia="Times New Roman"/>
          <w:lang w:eastAsia="ar-SA"/>
        </w:rPr>
        <w:t xml:space="preserve"> расторжения брака (выдаётся два экземпляра, по одному на каждого</w:t>
      </w:r>
      <w:r w:rsidR="006704AB">
        <w:rPr>
          <w:rFonts w:eastAsia="Times New Roman"/>
          <w:lang w:eastAsia="ar-SA"/>
        </w:rPr>
        <w:t xml:space="preserve"> заявителя</w:t>
      </w:r>
      <w:r w:rsidR="00565550">
        <w:rPr>
          <w:rFonts w:eastAsia="Times New Roman"/>
          <w:lang w:eastAsia="ar-SA"/>
        </w:rPr>
        <w:t>).</w:t>
      </w:r>
    </w:p>
    <w:p w:rsidR="00565550" w:rsidRDefault="00565550" w:rsidP="004612E3">
      <w:pPr>
        <w:suppressAutoHyphens/>
        <w:ind w:firstLine="720"/>
        <w:rPr>
          <w:rFonts w:eastAsia="Times New Roman"/>
          <w:lang w:eastAsia="ar-SA"/>
        </w:rPr>
      </w:pPr>
    </w:p>
    <w:p w:rsidR="0057377D" w:rsidRPr="00C66C09" w:rsidRDefault="0057377D" w:rsidP="0057377D">
      <w:pPr>
        <w:suppressAutoHyphens/>
        <w:ind w:firstLine="720"/>
        <w:rPr>
          <w:rFonts w:eastAsia="Times New Roman"/>
          <w:lang w:eastAsia="ar-SA"/>
        </w:rPr>
      </w:pPr>
      <w:r w:rsidRPr="00C66C09">
        <w:rPr>
          <w:rFonts w:eastAsia="Times New Roman"/>
          <w:lang w:eastAsia="ar-SA"/>
        </w:rPr>
        <w:t xml:space="preserve">Для регистрации на территории Китая расторжения брака между иностранцем и </w:t>
      </w:r>
      <w:r w:rsidR="00DD6CCD">
        <w:rPr>
          <w:rFonts w:eastAsia="Times New Roman"/>
          <w:lang w:eastAsia="ar-SA"/>
        </w:rPr>
        <w:t>гражданином КНР</w:t>
      </w:r>
      <w:r w:rsidRPr="00C66C09">
        <w:rPr>
          <w:rFonts w:eastAsia="Times New Roman"/>
          <w:lang w:eastAsia="ar-SA"/>
        </w:rPr>
        <w:t xml:space="preserve"> </w:t>
      </w:r>
      <w:r w:rsidR="00DD6CCD">
        <w:rPr>
          <w:rFonts w:eastAsia="Times New Roman"/>
          <w:lang w:eastAsia="ar-SA"/>
        </w:rPr>
        <w:t>супруг</w:t>
      </w:r>
      <w:r w:rsidR="000F174B">
        <w:rPr>
          <w:rFonts w:eastAsia="Times New Roman"/>
          <w:lang w:eastAsia="ar-SA"/>
        </w:rPr>
        <w:t>ам необходимо</w:t>
      </w:r>
      <w:r w:rsidR="008C4FDE" w:rsidRPr="00C66C09">
        <w:rPr>
          <w:rFonts w:eastAsia="Times New Roman"/>
          <w:lang w:eastAsia="ar-SA"/>
        </w:rPr>
        <w:t xml:space="preserve"> вместе явиться </w:t>
      </w:r>
      <w:r w:rsidR="000F174B">
        <w:rPr>
          <w:rFonts w:eastAsia="Times New Roman"/>
          <w:lang w:eastAsia="ar-SA"/>
        </w:rPr>
        <w:br/>
      </w:r>
      <w:r w:rsidR="008C4FDE" w:rsidRPr="00C66C09">
        <w:rPr>
          <w:rFonts w:eastAsia="Times New Roman"/>
          <w:lang w:eastAsia="ar-SA"/>
        </w:rPr>
        <w:t>в компетентный орган</w:t>
      </w:r>
      <w:r w:rsidRPr="00C66C09">
        <w:rPr>
          <w:rFonts w:eastAsia="Times New Roman"/>
          <w:lang w:eastAsia="ar-SA"/>
        </w:rPr>
        <w:t xml:space="preserve"> по месту постоянной прописки </w:t>
      </w:r>
      <w:r w:rsidR="00DD6CCD">
        <w:rPr>
          <w:rFonts w:eastAsia="Times New Roman"/>
          <w:lang w:eastAsia="ar-SA"/>
        </w:rPr>
        <w:t>китайского гражданина</w:t>
      </w:r>
      <w:r w:rsidRPr="00C66C09">
        <w:rPr>
          <w:rFonts w:eastAsia="Times New Roman"/>
          <w:lang w:eastAsia="ar-SA"/>
        </w:rPr>
        <w:t xml:space="preserve">. </w:t>
      </w:r>
      <w:r w:rsidR="00DD6CCD">
        <w:rPr>
          <w:rFonts w:eastAsia="Times New Roman"/>
          <w:lang w:eastAsia="ar-SA"/>
        </w:rPr>
        <w:t>И</w:t>
      </w:r>
      <w:r w:rsidRPr="00C66C09">
        <w:rPr>
          <w:rFonts w:eastAsia="Times New Roman"/>
          <w:lang w:eastAsia="ar-SA"/>
        </w:rPr>
        <w:t>ностранный гражданин предостав</w:t>
      </w:r>
      <w:r w:rsidR="00DD6CCD">
        <w:rPr>
          <w:rFonts w:eastAsia="Times New Roman"/>
          <w:lang w:eastAsia="ar-SA"/>
        </w:rPr>
        <w:t>ляет</w:t>
      </w:r>
      <w:r w:rsidRPr="00C66C09">
        <w:rPr>
          <w:rFonts w:eastAsia="Times New Roman"/>
          <w:lang w:eastAsia="ar-SA"/>
        </w:rPr>
        <w:t xml:space="preserve"> следующие документы:</w:t>
      </w:r>
    </w:p>
    <w:p w:rsidR="0057377D" w:rsidRPr="00C66C09" w:rsidRDefault="008170E1" w:rsidP="008C4FDE">
      <w:pPr>
        <w:suppressAutoHyphens/>
        <w:rPr>
          <w:rFonts w:eastAsia="Times New Roman"/>
          <w:lang w:eastAsia="ar-SA"/>
        </w:rPr>
      </w:pPr>
      <w:r w:rsidRPr="00C66C09">
        <w:rPr>
          <w:rFonts w:eastAsia="Times New Roman"/>
          <w:lang w:eastAsia="ar-SA"/>
        </w:rPr>
        <w:t xml:space="preserve">- </w:t>
      </w:r>
      <w:r w:rsidR="0057377D" w:rsidRPr="00C66C09">
        <w:rPr>
          <w:rFonts w:eastAsia="Times New Roman"/>
          <w:lang w:eastAsia="ar-SA"/>
        </w:rPr>
        <w:t>действующий паспорт или другой действительный международный проездной документ;</w:t>
      </w:r>
    </w:p>
    <w:p w:rsidR="0057377D" w:rsidRPr="00C66C09" w:rsidRDefault="008170E1" w:rsidP="008C4FDE">
      <w:pPr>
        <w:suppressAutoHyphens/>
        <w:rPr>
          <w:rFonts w:eastAsia="Times New Roman"/>
          <w:lang w:eastAsia="ar-SA"/>
        </w:rPr>
      </w:pPr>
      <w:r w:rsidRPr="00C66C09">
        <w:rPr>
          <w:rFonts w:eastAsia="Times New Roman"/>
          <w:lang w:eastAsia="ar-SA"/>
        </w:rPr>
        <w:t xml:space="preserve">- </w:t>
      </w:r>
      <w:r w:rsidR="0057377D" w:rsidRPr="00C66C09">
        <w:rPr>
          <w:rFonts w:eastAsia="Times New Roman"/>
          <w:lang w:eastAsia="ar-SA"/>
        </w:rPr>
        <w:t>свидетельство о заключении брака;</w:t>
      </w:r>
    </w:p>
    <w:p w:rsidR="0057377D" w:rsidRDefault="008170E1" w:rsidP="008C4FDE">
      <w:pPr>
        <w:suppressAutoHyphens/>
        <w:rPr>
          <w:rFonts w:eastAsia="Times New Roman"/>
          <w:lang w:eastAsia="ar-SA"/>
        </w:rPr>
      </w:pPr>
      <w:r w:rsidRPr="00C66C09">
        <w:rPr>
          <w:rFonts w:eastAsia="Times New Roman"/>
          <w:lang w:eastAsia="ar-SA"/>
        </w:rPr>
        <w:t xml:space="preserve">- </w:t>
      </w:r>
      <w:r w:rsidR="0057377D" w:rsidRPr="00C66C09">
        <w:rPr>
          <w:rFonts w:eastAsia="Times New Roman"/>
          <w:lang w:eastAsia="ar-SA"/>
        </w:rPr>
        <w:t xml:space="preserve">подписанное </w:t>
      </w:r>
      <w:r w:rsidR="006828F9">
        <w:rPr>
          <w:rFonts w:eastAsia="Times New Roman"/>
          <w:lang w:eastAsia="ar-SA"/>
        </w:rPr>
        <w:t>супругами</w:t>
      </w:r>
      <w:r w:rsidR="0057377D" w:rsidRPr="00C66C09">
        <w:rPr>
          <w:rFonts w:eastAsia="Times New Roman"/>
          <w:lang w:eastAsia="ar-SA"/>
        </w:rPr>
        <w:t xml:space="preserve"> соглашение о расторжении брака, </w:t>
      </w:r>
      <w:r w:rsidR="00FC4B29">
        <w:rPr>
          <w:rFonts w:eastAsia="Times New Roman"/>
          <w:lang w:eastAsia="ar-SA"/>
        </w:rPr>
        <w:br/>
      </w:r>
      <w:r w:rsidR="0057377D" w:rsidRPr="00C66C09">
        <w:rPr>
          <w:rFonts w:eastAsia="Times New Roman"/>
          <w:lang w:eastAsia="ar-SA"/>
        </w:rPr>
        <w:t>в котором должно быть указано их добровольное желание растор</w:t>
      </w:r>
      <w:r w:rsidR="000F174B">
        <w:rPr>
          <w:rFonts w:eastAsia="Times New Roman"/>
          <w:lang w:eastAsia="ar-SA"/>
        </w:rPr>
        <w:t>гнуть</w:t>
      </w:r>
      <w:r w:rsidR="0057377D" w:rsidRPr="00C66C09">
        <w:rPr>
          <w:rFonts w:eastAsia="Times New Roman"/>
          <w:lang w:eastAsia="ar-SA"/>
        </w:rPr>
        <w:t xml:space="preserve"> брак, </w:t>
      </w:r>
      <w:r w:rsidR="000F174B">
        <w:rPr>
          <w:rFonts w:eastAsia="Times New Roman"/>
          <w:lang w:eastAsia="ar-SA"/>
        </w:rPr>
        <w:br/>
      </w:r>
      <w:r w:rsidR="0057377D" w:rsidRPr="00C66C09">
        <w:rPr>
          <w:rFonts w:eastAsia="Times New Roman"/>
          <w:lang w:eastAsia="ar-SA"/>
        </w:rPr>
        <w:t>а также договоренности в отношении содержания детей, раздела иму</w:t>
      </w:r>
      <w:r w:rsidRPr="00C66C09">
        <w:rPr>
          <w:rFonts w:eastAsia="Times New Roman"/>
          <w:lang w:eastAsia="ar-SA"/>
        </w:rPr>
        <w:t>щества, долговых обязательст</w:t>
      </w:r>
      <w:r w:rsidR="00DD6CCD">
        <w:rPr>
          <w:rFonts w:eastAsia="Times New Roman"/>
          <w:lang w:eastAsia="ar-SA"/>
        </w:rPr>
        <w:t>в</w:t>
      </w:r>
      <w:r w:rsidR="0057377D" w:rsidRPr="00C66C09">
        <w:rPr>
          <w:rFonts w:eastAsia="Times New Roman"/>
          <w:lang w:eastAsia="ar-SA"/>
        </w:rPr>
        <w:t>.</w:t>
      </w:r>
    </w:p>
    <w:p w:rsidR="00565550" w:rsidRDefault="00565550" w:rsidP="008C4FDE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При регистрации расторжения брака перемена фамилии </w:t>
      </w:r>
      <w:r>
        <w:rPr>
          <w:rFonts w:eastAsia="Times New Roman"/>
          <w:lang w:eastAsia="ar-SA"/>
        </w:rPr>
        <w:br/>
        <w:t>не допускается.</w:t>
      </w:r>
    </w:p>
    <w:p w:rsidR="00CD54E3" w:rsidRDefault="00CD54E3" w:rsidP="008C4FDE">
      <w:pPr>
        <w:suppressAutoHyphens/>
        <w:rPr>
          <w:rFonts w:eastAsia="Times New Roman"/>
          <w:lang w:eastAsia="ar-SA"/>
        </w:rPr>
      </w:pPr>
    </w:p>
    <w:p w:rsidR="00565550" w:rsidRPr="00565550" w:rsidRDefault="00C66C09" w:rsidP="008C4FDE">
      <w:pPr>
        <w:suppressAutoHyphens/>
        <w:rPr>
          <w:rFonts w:eastAsia="Times New Roman"/>
          <w:u w:val="single"/>
          <w:lang w:eastAsia="ar-SA"/>
        </w:rPr>
      </w:pPr>
      <w:r w:rsidRPr="00565550">
        <w:rPr>
          <w:rFonts w:eastAsia="Times New Roman"/>
          <w:u w:val="single"/>
          <w:lang w:eastAsia="ar-SA"/>
        </w:rPr>
        <w:t>Выдача повторного свидетельства регистрации расторжения брака</w:t>
      </w:r>
    </w:p>
    <w:p w:rsidR="00C66C09" w:rsidRDefault="00565550" w:rsidP="008C4FDE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Оформление документа по доверенности, в электронной форме через специализированный интернет-портал или по запросу посольства или генерального консульства России не допускается.</w:t>
      </w:r>
    </w:p>
    <w:p w:rsidR="00565550" w:rsidRDefault="00565550" w:rsidP="008C4FDE">
      <w:pPr>
        <w:suppressAutoHyphens/>
        <w:rPr>
          <w:rFonts w:eastAsia="Times New Roman"/>
          <w:u w:val="single"/>
          <w:lang w:eastAsia="ar-SA"/>
        </w:rPr>
      </w:pPr>
    </w:p>
    <w:p w:rsidR="00C66C09" w:rsidRDefault="00C66C09" w:rsidP="008C4FDE">
      <w:pPr>
        <w:suppressAutoHyphens/>
        <w:rPr>
          <w:rFonts w:eastAsia="Times New Roman"/>
          <w:u w:val="single"/>
          <w:lang w:eastAsia="ar-SA"/>
        </w:rPr>
      </w:pPr>
      <w:r w:rsidRPr="001043AC">
        <w:rPr>
          <w:rFonts w:eastAsia="Times New Roman"/>
          <w:b/>
          <w:u w:val="single"/>
          <w:lang w:eastAsia="ar-SA"/>
        </w:rPr>
        <w:t>4. Государственная регистрация установления отцовства</w:t>
      </w:r>
    </w:p>
    <w:p w:rsidR="00A7440B" w:rsidRDefault="00A7440B" w:rsidP="008C4FDE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Компетентные органы: </w:t>
      </w:r>
      <w:r w:rsidR="001043AC" w:rsidRPr="006828F9">
        <w:rPr>
          <w:rFonts w:eastAsia="Times New Roman"/>
          <w:lang w:eastAsia="ar-SA"/>
        </w:rPr>
        <w:t>учреждения здравоохранения всех уровней</w:t>
      </w:r>
    </w:p>
    <w:p w:rsidR="001043AC" w:rsidRDefault="006D233B" w:rsidP="008C4FDE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Свидетельство не выдаётся.</w:t>
      </w:r>
    </w:p>
    <w:p w:rsidR="001043AC" w:rsidRDefault="001043AC" w:rsidP="008C4FDE">
      <w:pPr>
        <w:suppressAutoHyphens/>
        <w:rPr>
          <w:rFonts w:eastAsia="Times New Roman"/>
          <w:lang w:eastAsia="ar-SA"/>
        </w:rPr>
      </w:pPr>
    </w:p>
    <w:p w:rsidR="00C66C09" w:rsidRPr="00C66C09" w:rsidRDefault="00E6382F" w:rsidP="008C4FDE">
      <w:pPr>
        <w:suppressAutoHyphens/>
        <w:rPr>
          <w:rFonts w:eastAsia="Times New Roman"/>
          <w:lang w:eastAsia="ar-SA"/>
        </w:rPr>
      </w:pPr>
      <w:r w:rsidRPr="001B3636">
        <w:rPr>
          <w:rFonts w:eastAsia="Times New Roman"/>
          <w:lang w:eastAsia="ar-SA"/>
        </w:rPr>
        <w:t>Г</w:t>
      </w:r>
      <w:r w:rsidR="00C66C09" w:rsidRPr="001B3636">
        <w:rPr>
          <w:rFonts w:eastAsia="Times New Roman"/>
          <w:lang w:eastAsia="ar-SA"/>
        </w:rPr>
        <w:t>осударственн</w:t>
      </w:r>
      <w:r w:rsidR="00D53B2D" w:rsidRPr="001B3636">
        <w:rPr>
          <w:rFonts w:eastAsia="Times New Roman"/>
          <w:lang w:eastAsia="ar-SA"/>
        </w:rPr>
        <w:t>ая</w:t>
      </w:r>
      <w:r w:rsidR="00F746DA" w:rsidRPr="001B3636">
        <w:rPr>
          <w:rFonts w:eastAsia="Times New Roman"/>
          <w:lang w:eastAsia="ar-SA"/>
        </w:rPr>
        <w:t xml:space="preserve"> регистраци</w:t>
      </w:r>
      <w:r w:rsidR="00D53B2D" w:rsidRPr="001B3636">
        <w:rPr>
          <w:rFonts w:eastAsia="Times New Roman"/>
          <w:lang w:eastAsia="ar-SA"/>
        </w:rPr>
        <w:t>я</w:t>
      </w:r>
      <w:r w:rsidR="00F746DA" w:rsidRPr="001B3636">
        <w:rPr>
          <w:rFonts w:eastAsia="Times New Roman"/>
          <w:lang w:eastAsia="ar-SA"/>
        </w:rPr>
        <w:t xml:space="preserve"> установления отцовства</w:t>
      </w:r>
      <w:r w:rsidR="00D53B2D" w:rsidRPr="001B3636">
        <w:rPr>
          <w:rFonts w:eastAsia="Times New Roman"/>
          <w:lang w:eastAsia="ar-SA"/>
        </w:rPr>
        <w:t xml:space="preserve"> осуществляется на основании ДНК</w:t>
      </w:r>
      <w:r w:rsidR="001B3636">
        <w:rPr>
          <w:rFonts w:eastAsia="Times New Roman"/>
          <w:lang w:eastAsia="ar-SA"/>
        </w:rPr>
        <w:t>-</w:t>
      </w:r>
      <w:r w:rsidR="00D53B2D" w:rsidRPr="001B3636">
        <w:rPr>
          <w:rFonts w:eastAsia="Times New Roman"/>
          <w:lang w:eastAsia="ar-SA"/>
        </w:rPr>
        <w:t>экспертизы</w:t>
      </w:r>
      <w:r w:rsidR="00C66C09" w:rsidRPr="001B3636">
        <w:rPr>
          <w:rFonts w:eastAsia="Times New Roman"/>
          <w:lang w:eastAsia="ar-SA"/>
        </w:rPr>
        <w:t>,</w:t>
      </w:r>
      <w:r w:rsidR="00D53B2D" w:rsidRPr="001B3636">
        <w:rPr>
          <w:rFonts w:eastAsia="Times New Roman"/>
          <w:lang w:eastAsia="ar-SA"/>
        </w:rPr>
        <w:t xml:space="preserve"> проводимой медицинским учреждением</w:t>
      </w:r>
      <w:r w:rsidR="001B3636" w:rsidRPr="001B3636">
        <w:rPr>
          <w:rFonts w:eastAsia="Times New Roman"/>
          <w:lang w:eastAsia="ar-SA"/>
        </w:rPr>
        <w:t>.</w:t>
      </w:r>
      <w:r w:rsidR="00C66C09" w:rsidRPr="001B3636">
        <w:rPr>
          <w:rFonts w:eastAsia="Times New Roman"/>
          <w:lang w:eastAsia="ar-SA"/>
        </w:rPr>
        <w:t xml:space="preserve"> </w:t>
      </w:r>
    </w:p>
    <w:p w:rsidR="00C66C09" w:rsidRDefault="00C66C09" w:rsidP="00C66C09">
      <w:pPr>
        <w:suppressAutoHyphens/>
        <w:rPr>
          <w:rFonts w:eastAsia="Times New Roman"/>
          <w:lang w:eastAsia="ar-SA"/>
        </w:rPr>
      </w:pPr>
      <w:r w:rsidRPr="00C66C09">
        <w:rPr>
          <w:rFonts w:eastAsia="Times New Roman"/>
          <w:lang w:eastAsia="ar-SA"/>
        </w:rPr>
        <w:t xml:space="preserve">При государственной регистрации установления отцовства </w:t>
      </w:r>
      <w:r w:rsidRPr="006828F9">
        <w:rPr>
          <w:rFonts w:eastAsia="Times New Roman"/>
          <w:lang w:eastAsia="ar-SA"/>
        </w:rPr>
        <w:t>в отношении граждан Китая</w:t>
      </w:r>
      <w:r w:rsidRPr="00C66C09">
        <w:rPr>
          <w:rFonts w:eastAsia="Times New Roman"/>
          <w:lang w:eastAsia="ar-SA"/>
        </w:rPr>
        <w:t xml:space="preserve"> официальный документ не выдается.</w:t>
      </w:r>
      <w:r w:rsidR="00F746DA" w:rsidRPr="00F746DA">
        <w:t xml:space="preserve"> </w:t>
      </w:r>
      <w:r w:rsidR="00F746DA" w:rsidRPr="00F746DA">
        <w:rPr>
          <w:rFonts w:eastAsia="Times New Roman"/>
          <w:lang w:eastAsia="ar-SA"/>
        </w:rPr>
        <w:t xml:space="preserve">Сведения об отце вносятся в свидетельство о рождении в присутствии обоих родителей вне зависимости от того, состоят ли они в браке между собой. Кроме того, если </w:t>
      </w:r>
      <w:r w:rsidR="00F746DA" w:rsidRPr="00F746DA">
        <w:rPr>
          <w:rFonts w:eastAsia="Times New Roman"/>
          <w:lang w:eastAsia="ar-SA"/>
        </w:rPr>
        <w:lastRenderedPageBreak/>
        <w:t>ребенок рожден вне брака, графа «отец» может не заполняться.</w:t>
      </w:r>
      <w:r w:rsidR="001B3636" w:rsidRPr="001B3636">
        <w:rPr>
          <w:rFonts w:eastAsia="Times New Roman"/>
          <w:lang w:eastAsia="ar-SA"/>
        </w:rPr>
        <w:t xml:space="preserve"> </w:t>
      </w:r>
      <w:r w:rsidR="001B3636" w:rsidRPr="00F746DA">
        <w:rPr>
          <w:rFonts w:eastAsia="Times New Roman"/>
          <w:lang w:eastAsia="ar-SA"/>
        </w:rPr>
        <w:t xml:space="preserve">Факт </w:t>
      </w:r>
      <w:r w:rsidR="001B3636">
        <w:rPr>
          <w:rFonts w:eastAsia="Times New Roman"/>
          <w:lang w:eastAsia="ar-SA"/>
        </w:rPr>
        <w:t>установления</w:t>
      </w:r>
      <w:r w:rsidR="001B3636" w:rsidRPr="00F746DA">
        <w:rPr>
          <w:rFonts w:eastAsia="Times New Roman"/>
          <w:lang w:eastAsia="ar-SA"/>
        </w:rPr>
        <w:t xml:space="preserve"> </w:t>
      </w:r>
      <w:r w:rsidR="001B3636">
        <w:rPr>
          <w:rFonts w:eastAsia="Times New Roman"/>
          <w:lang w:eastAsia="ar-SA"/>
        </w:rPr>
        <w:t>отцовства</w:t>
      </w:r>
      <w:r w:rsidR="001B3636" w:rsidRPr="00F746DA">
        <w:rPr>
          <w:rFonts w:eastAsia="Times New Roman"/>
          <w:lang w:eastAsia="ar-SA"/>
        </w:rPr>
        <w:t xml:space="preserve"> регистрируется в домовой книге</w:t>
      </w:r>
      <w:r w:rsidR="001B3636">
        <w:rPr>
          <w:rFonts w:eastAsia="Times New Roman"/>
          <w:lang w:eastAsia="ar-SA"/>
        </w:rPr>
        <w:t>.</w:t>
      </w:r>
    </w:p>
    <w:p w:rsidR="00A7440B" w:rsidRDefault="00A7440B" w:rsidP="00C66C09">
      <w:pPr>
        <w:suppressAutoHyphens/>
        <w:rPr>
          <w:rFonts w:eastAsia="Times New Roman"/>
          <w:u w:val="single"/>
          <w:lang w:eastAsia="ar-SA"/>
        </w:rPr>
      </w:pPr>
    </w:p>
    <w:p w:rsidR="00F746DA" w:rsidRDefault="00F746DA" w:rsidP="00C66C09">
      <w:pPr>
        <w:suppressAutoHyphens/>
        <w:rPr>
          <w:rFonts w:eastAsia="Times New Roman"/>
          <w:u w:val="single"/>
          <w:lang w:eastAsia="ar-SA"/>
        </w:rPr>
      </w:pPr>
      <w:r w:rsidRPr="001043AC">
        <w:rPr>
          <w:rFonts w:eastAsia="Times New Roman"/>
          <w:b/>
          <w:u w:val="single"/>
          <w:lang w:eastAsia="ar-SA"/>
        </w:rPr>
        <w:t>5. Государственная регистрация перемены имени</w:t>
      </w:r>
    </w:p>
    <w:p w:rsidR="001043AC" w:rsidRDefault="001043AC" w:rsidP="001043AC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Компетентные органы: </w:t>
      </w:r>
    </w:p>
    <w:p w:rsidR="001043AC" w:rsidRDefault="001043AC" w:rsidP="001043AC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Территориальные подразделения Министерства общественной безопасности</w:t>
      </w:r>
    </w:p>
    <w:p w:rsidR="001043AC" w:rsidRDefault="006D233B" w:rsidP="001043AC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Свидетельство не выдаётся.</w:t>
      </w:r>
    </w:p>
    <w:p w:rsidR="001043AC" w:rsidRDefault="001043AC" w:rsidP="00F746DA">
      <w:pPr>
        <w:suppressAutoHyphens/>
        <w:rPr>
          <w:rFonts w:eastAsia="Times New Roman"/>
          <w:lang w:eastAsia="ar-SA"/>
        </w:rPr>
      </w:pPr>
    </w:p>
    <w:p w:rsidR="00F746DA" w:rsidRDefault="00F746DA" w:rsidP="00F746DA">
      <w:pPr>
        <w:suppressAutoHyphens/>
        <w:rPr>
          <w:rFonts w:eastAsia="Times New Roman"/>
          <w:lang w:eastAsia="ar-SA"/>
        </w:rPr>
      </w:pPr>
      <w:r w:rsidRPr="006828F9">
        <w:rPr>
          <w:rFonts w:eastAsia="Times New Roman"/>
          <w:lang w:eastAsia="ar-SA"/>
        </w:rPr>
        <w:t>При государственной регистрации перемены имени в отношении граждан Китая официальный документ не выдается. Факт перемены имени регистрируется в домовой книге, после чего оформляется удостоверение личности гражданина КНР на новое имя.</w:t>
      </w:r>
    </w:p>
    <w:p w:rsidR="001043AC" w:rsidRDefault="001043AC" w:rsidP="00F746DA">
      <w:pPr>
        <w:suppressAutoHyphens/>
        <w:rPr>
          <w:rFonts w:eastAsia="Times New Roman"/>
          <w:u w:val="single"/>
          <w:lang w:eastAsia="ar-SA"/>
        </w:rPr>
      </w:pPr>
    </w:p>
    <w:p w:rsidR="00F746DA" w:rsidRDefault="003A16BD" w:rsidP="00F746DA">
      <w:pPr>
        <w:suppressAutoHyphens/>
        <w:rPr>
          <w:rFonts w:eastAsia="Times New Roman"/>
          <w:u w:val="single"/>
          <w:lang w:eastAsia="ar-SA"/>
        </w:rPr>
      </w:pPr>
      <w:r>
        <w:rPr>
          <w:rFonts w:eastAsia="Times New Roman"/>
          <w:b/>
          <w:u w:val="single"/>
          <w:lang w:eastAsia="ar-SA"/>
        </w:rPr>
        <w:t>6</w:t>
      </w:r>
      <w:r w:rsidR="00F746DA" w:rsidRPr="001043AC">
        <w:rPr>
          <w:rFonts w:eastAsia="Times New Roman"/>
          <w:b/>
          <w:u w:val="single"/>
          <w:lang w:eastAsia="ar-SA"/>
        </w:rPr>
        <w:t>. Государственная регистрация смерти</w:t>
      </w:r>
    </w:p>
    <w:p w:rsidR="001043AC" w:rsidRDefault="001043AC" w:rsidP="001043AC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Компетентные органы: </w:t>
      </w:r>
    </w:p>
    <w:p w:rsidR="001043AC" w:rsidRDefault="001043AC" w:rsidP="001043AC">
      <w:pPr>
        <w:pStyle w:val="a9"/>
        <w:numPr>
          <w:ilvl w:val="0"/>
          <w:numId w:val="2"/>
        </w:numPr>
        <w:tabs>
          <w:tab w:val="left" w:pos="993"/>
        </w:tabs>
        <w:suppressAutoHyphens/>
        <w:ind w:left="0" w:firstLine="709"/>
        <w:rPr>
          <w:rFonts w:eastAsia="Times New Roman"/>
          <w:lang w:eastAsia="ar-SA"/>
        </w:rPr>
      </w:pPr>
      <w:r w:rsidRPr="004971CB">
        <w:rPr>
          <w:rFonts w:eastAsia="Times New Roman"/>
          <w:lang w:eastAsia="ar-SA"/>
        </w:rPr>
        <w:t>учреждения здравоохранения всех уровней</w:t>
      </w:r>
      <w:r>
        <w:rPr>
          <w:rFonts w:eastAsia="Times New Roman"/>
          <w:lang w:eastAsia="ar-SA"/>
        </w:rPr>
        <w:t xml:space="preserve"> (в случае естественной смерти);</w:t>
      </w:r>
    </w:p>
    <w:p w:rsidR="001043AC" w:rsidRPr="001043AC" w:rsidRDefault="001043AC" w:rsidP="001043AC">
      <w:pPr>
        <w:pStyle w:val="a9"/>
        <w:numPr>
          <w:ilvl w:val="0"/>
          <w:numId w:val="2"/>
        </w:numPr>
        <w:tabs>
          <w:tab w:val="left" w:pos="993"/>
        </w:tabs>
        <w:suppressAutoHyphens/>
        <w:ind w:left="0" w:firstLine="70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органы</w:t>
      </w:r>
      <w:r w:rsidRPr="004971CB">
        <w:rPr>
          <w:rFonts w:eastAsia="Times New Roman"/>
          <w:lang w:eastAsia="ar-SA"/>
        </w:rPr>
        <w:t xml:space="preserve"> общественной безопасности и юстиции всех уровней</w:t>
      </w:r>
      <w:r>
        <w:rPr>
          <w:rFonts w:eastAsia="Times New Roman"/>
          <w:lang w:eastAsia="ar-SA"/>
        </w:rPr>
        <w:t xml:space="preserve"> (</w:t>
      </w:r>
      <w:r w:rsidR="006148A0">
        <w:rPr>
          <w:rFonts w:eastAsia="Times New Roman"/>
          <w:lang w:eastAsia="ar-SA"/>
        </w:rPr>
        <w:t xml:space="preserve">в случае подтверждения неестественной </w:t>
      </w:r>
      <w:r w:rsidR="006148A0" w:rsidRPr="004971CB">
        <w:rPr>
          <w:rFonts w:eastAsia="Times New Roman"/>
          <w:lang w:eastAsia="ar-SA"/>
        </w:rPr>
        <w:t>смерти без оказания медицинской помощи</w:t>
      </w:r>
      <w:r w:rsidR="006148A0">
        <w:rPr>
          <w:rFonts w:eastAsia="Times New Roman"/>
          <w:lang w:eastAsia="ar-SA"/>
        </w:rPr>
        <w:t>).</w:t>
      </w:r>
    </w:p>
    <w:p w:rsidR="001043AC" w:rsidRDefault="001043AC" w:rsidP="001043AC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Выдаваемый документ: </w:t>
      </w:r>
      <w:r w:rsidR="006148A0">
        <w:rPr>
          <w:rFonts w:eastAsia="Times New Roman"/>
          <w:lang w:eastAsia="ar-SA"/>
        </w:rPr>
        <w:t>медицинское свидетельство о смерти</w:t>
      </w:r>
    </w:p>
    <w:p w:rsidR="001043AC" w:rsidRDefault="001043AC" w:rsidP="004971CB">
      <w:pPr>
        <w:suppressAutoHyphens/>
        <w:rPr>
          <w:rFonts w:eastAsia="Times New Roman"/>
          <w:lang w:eastAsia="ar-SA"/>
        </w:rPr>
      </w:pPr>
    </w:p>
    <w:p w:rsidR="006148A0" w:rsidRDefault="006D233B" w:rsidP="003A16BD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</w:t>
      </w:r>
      <w:r w:rsidR="003A16BD">
        <w:rPr>
          <w:rFonts w:eastAsia="Times New Roman"/>
          <w:lang w:eastAsia="ar-SA"/>
        </w:rPr>
        <w:t xml:space="preserve">одробная информация </w:t>
      </w:r>
      <w:hyperlink r:id="rId9" w:history="1">
        <w:r w:rsidR="003A16BD" w:rsidRPr="006D233B">
          <w:rPr>
            <w:rStyle w:val="aa"/>
            <w:rFonts w:eastAsia="Times New Roman"/>
            <w:lang w:eastAsia="ar-SA"/>
          </w:rPr>
          <w:t>о регистрации смерти</w:t>
        </w:r>
      </w:hyperlink>
      <w:r w:rsidR="003A16BD">
        <w:rPr>
          <w:rFonts w:eastAsia="Times New Roman"/>
          <w:lang w:eastAsia="ar-SA"/>
        </w:rPr>
        <w:t xml:space="preserve"> и </w:t>
      </w:r>
      <w:hyperlink r:id="rId10" w:history="1">
        <w:r w:rsidRPr="006D233B">
          <w:rPr>
            <w:rStyle w:val="aa"/>
            <w:rFonts w:eastAsia="Times New Roman"/>
            <w:lang w:eastAsia="ar-SA"/>
          </w:rPr>
          <w:t xml:space="preserve">о </w:t>
        </w:r>
        <w:r w:rsidR="003A16BD" w:rsidRPr="006D233B">
          <w:rPr>
            <w:rStyle w:val="aa"/>
            <w:rFonts w:eastAsia="Times New Roman"/>
            <w:lang w:eastAsia="ar-SA"/>
          </w:rPr>
          <w:t>репатриации тела/праха умершего</w:t>
        </w:r>
      </w:hyperlink>
      <w:r w:rsidR="003A16BD">
        <w:rPr>
          <w:rFonts w:eastAsia="Times New Roman"/>
          <w:lang w:eastAsia="ar-SA"/>
        </w:rPr>
        <w:t xml:space="preserve"> размещена на сайте </w:t>
      </w:r>
      <w:r w:rsidR="003C092C">
        <w:rPr>
          <w:rFonts w:eastAsia="Times New Roman"/>
          <w:lang w:eastAsia="ar-SA"/>
        </w:rPr>
        <w:t>П</w:t>
      </w:r>
      <w:r w:rsidR="003A16BD">
        <w:rPr>
          <w:rFonts w:eastAsia="Times New Roman"/>
          <w:lang w:eastAsia="ar-SA"/>
        </w:rPr>
        <w:t>осольства</w:t>
      </w:r>
      <w:r w:rsidR="003C092C">
        <w:rPr>
          <w:rFonts w:eastAsia="Times New Roman"/>
          <w:lang w:eastAsia="ar-SA"/>
        </w:rPr>
        <w:t>.</w:t>
      </w:r>
    </w:p>
    <w:p w:rsidR="006148A0" w:rsidRDefault="006148A0" w:rsidP="003A16BD">
      <w:pPr>
        <w:suppressAutoHyphens/>
        <w:rPr>
          <w:rFonts w:eastAsia="Times New Roman"/>
          <w:lang w:eastAsia="ar-SA"/>
        </w:rPr>
      </w:pPr>
    </w:p>
    <w:p w:rsidR="006148A0" w:rsidRDefault="004971CB" w:rsidP="0057377D">
      <w:pPr>
        <w:suppressAutoHyphens/>
        <w:ind w:firstLine="720"/>
        <w:rPr>
          <w:rFonts w:eastAsia="Times New Roman"/>
          <w:lang w:eastAsia="ar-SA"/>
        </w:rPr>
      </w:pPr>
      <w:r w:rsidRPr="006148A0">
        <w:rPr>
          <w:rFonts w:eastAsia="Times New Roman"/>
          <w:u w:val="single"/>
          <w:lang w:eastAsia="ar-SA"/>
        </w:rPr>
        <w:t>Выдача повторного медицинского свидетельства о смерти</w:t>
      </w:r>
    </w:p>
    <w:p w:rsidR="00897044" w:rsidRPr="004971CB" w:rsidRDefault="006148A0" w:rsidP="006D233B">
      <w:pPr>
        <w:suppressAutoHyphens/>
        <w:ind w:firstLine="720"/>
        <w:rPr>
          <w:sz w:val="20"/>
        </w:rPr>
      </w:pPr>
      <w:r>
        <w:rPr>
          <w:rFonts w:eastAsia="Times New Roman"/>
          <w:lang w:eastAsia="ar-SA"/>
        </w:rPr>
        <w:t>Оформление документа по доверенности, в электронной форме через специализированный интернет-портал или по запросу посольства или генерального консульства России не допускается.</w:t>
      </w:r>
    </w:p>
    <w:sectPr w:rsidR="00897044" w:rsidRPr="004971CB" w:rsidSect="00AA75B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02" w:rsidRDefault="00A01602" w:rsidP="00EC628E">
      <w:pPr>
        <w:spacing w:line="240" w:lineRule="auto"/>
      </w:pPr>
      <w:r>
        <w:separator/>
      </w:r>
    </w:p>
  </w:endnote>
  <w:endnote w:type="continuationSeparator" w:id="0">
    <w:p w:rsidR="00A01602" w:rsidRDefault="00A01602" w:rsidP="00EC6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02" w:rsidRDefault="00A01602" w:rsidP="00EC628E">
      <w:pPr>
        <w:spacing w:line="240" w:lineRule="auto"/>
      </w:pPr>
      <w:r>
        <w:separator/>
      </w:r>
    </w:p>
  </w:footnote>
  <w:footnote w:type="continuationSeparator" w:id="0">
    <w:p w:rsidR="00A01602" w:rsidRDefault="00A01602" w:rsidP="00EC6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704533"/>
      <w:docPartObj>
        <w:docPartGallery w:val="Page Numbers (Top of Page)"/>
        <w:docPartUnique/>
      </w:docPartObj>
    </w:sdtPr>
    <w:sdtEndPr/>
    <w:sdtContent>
      <w:p w:rsidR="00EC628E" w:rsidRDefault="00EC628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2C">
          <w:rPr>
            <w:noProof/>
          </w:rPr>
          <w:t>3</w:t>
        </w:r>
        <w:r>
          <w:fldChar w:fldCharType="end"/>
        </w:r>
      </w:p>
    </w:sdtContent>
  </w:sdt>
  <w:p w:rsidR="00EC628E" w:rsidRDefault="00EC62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4CF7"/>
    <w:multiLevelType w:val="hybridMultilevel"/>
    <w:tmpl w:val="C61CB484"/>
    <w:lvl w:ilvl="0" w:tplc="583EB61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5306F6"/>
    <w:multiLevelType w:val="hybridMultilevel"/>
    <w:tmpl w:val="6482249E"/>
    <w:lvl w:ilvl="0" w:tplc="CC7E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55"/>
    <w:rsid w:val="000071C2"/>
    <w:rsid w:val="00034A2E"/>
    <w:rsid w:val="000F174B"/>
    <w:rsid w:val="001043AC"/>
    <w:rsid w:val="001B260F"/>
    <w:rsid w:val="001B3636"/>
    <w:rsid w:val="001E609B"/>
    <w:rsid w:val="00214516"/>
    <w:rsid w:val="0022714A"/>
    <w:rsid w:val="00244074"/>
    <w:rsid w:val="00290D4B"/>
    <w:rsid w:val="002A0729"/>
    <w:rsid w:val="002D5F53"/>
    <w:rsid w:val="002F6630"/>
    <w:rsid w:val="003A0D59"/>
    <w:rsid w:val="003A16BD"/>
    <w:rsid w:val="003C092C"/>
    <w:rsid w:val="003C2D6A"/>
    <w:rsid w:val="003C5C07"/>
    <w:rsid w:val="00422426"/>
    <w:rsid w:val="00441A1F"/>
    <w:rsid w:val="00446B38"/>
    <w:rsid w:val="004612E3"/>
    <w:rsid w:val="004971CB"/>
    <w:rsid w:val="004A4A99"/>
    <w:rsid w:val="004B1055"/>
    <w:rsid w:val="004C7D0E"/>
    <w:rsid w:val="005324B9"/>
    <w:rsid w:val="00554085"/>
    <w:rsid w:val="00565550"/>
    <w:rsid w:val="0057377D"/>
    <w:rsid w:val="00573A40"/>
    <w:rsid w:val="00592032"/>
    <w:rsid w:val="00594305"/>
    <w:rsid w:val="006148A0"/>
    <w:rsid w:val="00615AD3"/>
    <w:rsid w:val="006518D3"/>
    <w:rsid w:val="006656F9"/>
    <w:rsid w:val="006704AB"/>
    <w:rsid w:val="0067693A"/>
    <w:rsid w:val="006828F9"/>
    <w:rsid w:val="006A3160"/>
    <w:rsid w:val="006D233B"/>
    <w:rsid w:val="007021DE"/>
    <w:rsid w:val="00755B29"/>
    <w:rsid w:val="00766A67"/>
    <w:rsid w:val="007E64A9"/>
    <w:rsid w:val="008170E1"/>
    <w:rsid w:val="00851A7D"/>
    <w:rsid w:val="00897044"/>
    <w:rsid w:val="008C4FDE"/>
    <w:rsid w:val="008C7C60"/>
    <w:rsid w:val="009269E5"/>
    <w:rsid w:val="00955073"/>
    <w:rsid w:val="00997243"/>
    <w:rsid w:val="00997C30"/>
    <w:rsid w:val="009E571F"/>
    <w:rsid w:val="00A01602"/>
    <w:rsid w:val="00A632F5"/>
    <w:rsid w:val="00A7440B"/>
    <w:rsid w:val="00A76A75"/>
    <w:rsid w:val="00AA75BC"/>
    <w:rsid w:val="00AB13FD"/>
    <w:rsid w:val="00AD18C4"/>
    <w:rsid w:val="00AD7456"/>
    <w:rsid w:val="00B34043"/>
    <w:rsid w:val="00B54F72"/>
    <w:rsid w:val="00B65146"/>
    <w:rsid w:val="00B6666C"/>
    <w:rsid w:val="00B6766D"/>
    <w:rsid w:val="00BB1BAB"/>
    <w:rsid w:val="00BC4B63"/>
    <w:rsid w:val="00BF516D"/>
    <w:rsid w:val="00C143E2"/>
    <w:rsid w:val="00C66C09"/>
    <w:rsid w:val="00CD54E3"/>
    <w:rsid w:val="00D014D8"/>
    <w:rsid w:val="00D24C66"/>
    <w:rsid w:val="00D53B2D"/>
    <w:rsid w:val="00DA3481"/>
    <w:rsid w:val="00DD6CCD"/>
    <w:rsid w:val="00E33278"/>
    <w:rsid w:val="00E61FE3"/>
    <w:rsid w:val="00E6382F"/>
    <w:rsid w:val="00E73E17"/>
    <w:rsid w:val="00E85D52"/>
    <w:rsid w:val="00EB50BF"/>
    <w:rsid w:val="00EC628E"/>
    <w:rsid w:val="00EF7644"/>
    <w:rsid w:val="00F057C6"/>
    <w:rsid w:val="00F746DA"/>
    <w:rsid w:val="00FC4B29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0958-CF44-4A01-9812-6FE2570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D0E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2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28E"/>
    <w:rPr>
      <w:rFonts w:ascii="Times New Roman" w:eastAsia="SimSu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EC62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28E"/>
    <w:rPr>
      <w:rFonts w:ascii="Times New Roman" w:eastAsia="SimSu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C62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8E"/>
    <w:rPr>
      <w:rFonts w:ascii="Segoe UI" w:eastAsia="SimSu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514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D233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D5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ijing.mid.ru/ru/consular-services/voprosy_zag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eijing.mid.ru/upload/iblock/e07/g0330dssn6svnthjjvtmzx0t3v9tokob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ijing.mid.ru/ru/consular-services/voprosy_za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CB61-1CDF-43D4-9C65-A0299593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diplomat9</dc:creator>
  <cp:keywords/>
  <dc:description/>
  <cp:lastModifiedBy>WEB-SITE</cp:lastModifiedBy>
  <cp:revision>2</cp:revision>
  <cp:lastPrinted>2024-08-30T04:18:00Z</cp:lastPrinted>
  <dcterms:created xsi:type="dcterms:W3CDTF">2024-09-19T08:26:00Z</dcterms:created>
  <dcterms:modified xsi:type="dcterms:W3CDTF">2024-09-19T08:26:00Z</dcterms:modified>
</cp:coreProperties>
</file>