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06" w:rsidRPr="00241492" w:rsidRDefault="00114E06" w:rsidP="00114E06">
      <w:pPr>
        <w:spacing w:line="240" w:lineRule="auto"/>
        <w:jc w:val="center"/>
        <w:rPr>
          <w:rFonts w:asciiTheme="minorHAnsi" w:hAnsiTheme="minorHAnsi" w:cstheme="minorHAnsi"/>
          <w:b/>
          <w:szCs w:val="28"/>
        </w:rPr>
      </w:pPr>
      <w:bookmarkStart w:id="0" w:name="_GoBack"/>
      <w:r>
        <w:rPr>
          <w:rFonts w:asciiTheme="minorHAnsi" w:hAnsiTheme="minorHAnsi" w:cstheme="minorHAnsi"/>
          <w:b/>
          <w:szCs w:val="28"/>
        </w:rPr>
        <w:t>Обобщенный п</w:t>
      </w:r>
      <w:r w:rsidRPr="00241492">
        <w:rPr>
          <w:rFonts w:asciiTheme="minorHAnsi" w:hAnsiTheme="minorHAnsi" w:cstheme="minorHAnsi"/>
          <w:b/>
          <w:szCs w:val="28"/>
        </w:rPr>
        <w:t>еречень документов, которые могут быть предоставлены консульскому должностному лицу переводчиком в целях подтверждения уровня его квалификации</w:t>
      </w:r>
      <w:r w:rsidRPr="00241492">
        <w:rPr>
          <w:rFonts w:asciiTheme="minorHAnsi" w:hAnsiTheme="minorHAnsi" w:cstheme="minorHAnsi"/>
          <w:szCs w:val="28"/>
        </w:rPr>
        <w:t>*</w:t>
      </w:r>
    </w:p>
    <w:p w:rsidR="00114E06" w:rsidRPr="00241492" w:rsidRDefault="00114E06" w:rsidP="00114E06">
      <w:pPr>
        <w:spacing w:line="240" w:lineRule="auto"/>
        <w:rPr>
          <w:rFonts w:asciiTheme="minorHAnsi" w:hAnsiTheme="minorHAnsi" w:cstheme="minorHAnsi"/>
          <w:szCs w:val="28"/>
        </w:rPr>
      </w:pPr>
    </w:p>
    <w:p w:rsidR="00114E06" w:rsidRPr="00241492" w:rsidRDefault="00114E06" w:rsidP="00114E06">
      <w:pPr>
        <w:spacing w:line="240" w:lineRule="auto"/>
        <w:rPr>
          <w:rFonts w:asciiTheme="minorHAnsi" w:hAnsiTheme="minorHAnsi" w:cstheme="minorHAnsi"/>
          <w:szCs w:val="28"/>
          <w:u w:val="single"/>
        </w:rPr>
      </w:pPr>
      <w:r w:rsidRPr="00241492">
        <w:rPr>
          <w:rFonts w:asciiTheme="minorHAnsi" w:hAnsiTheme="minorHAnsi" w:cstheme="minorHAnsi"/>
          <w:szCs w:val="28"/>
          <w:u w:val="single"/>
        </w:rPr>
        <w:t>Документы, выданные в Российской Федерации:</w:t>
      </w:r>
    </w:p>
    <w:p w:rsidR="00114E06" w:rsidRPr="00241492" w:rsidRDefault="00114E06" w:rsidP="00114E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наличие высшего лингвистического, филологического, педагогического образования по иностранному языку, с которого осуществляется перевод (далее - язык перевода);</w:t>
      </w:r>
    </w:p>
    <w:p w:rsidR="00114E06" w:rsidRPr="00241492" w:rsidRDefault="00114E06" w:rsidP="00114E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наличие дополнительного профессионального (лингвистическое, филологическое, педагогическое) образования по программам профессиональной переподготовки по языку перевода;</w:t>
      </w:r>
    </w:p>
    <w:p w:rsidR="00114E06" w:rsidRPr="00241492" w:rsidRDefault="00114E06" w:rsidP="00114E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повышение квалификации по филологическому, педагогическому, лингвистическому направлению по языку перевода;</w:t>
      </w:r>
    </w:p>
    <w:p w:rsidR="00114E06" w:rsidRPr="00241492" w:rsidRDefault="00114E06" w:rsidP="00114E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наличие ученой степени по филологическому, педагогическому, лингвистическому направлению по языку перевода;</w:t>
      </w:r>
    </w:p>
    <w:p w:rsidR="00114E06" w:rsidRPr="00241492" w:rsidRDefault="00114E06" w:rsidP="00114E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иной документ, предусмотренный законодательством Российской Федерации или признаваемый в соответствии с международным договором Российской Федерации в качестве документа, подтверждающего квалификацию переводчика</w:t>
      </w:r>
      <w:r>
        <w:rPr>
          <w:rFonts w:asciiTheme="minorHAnsi" w:hAnsiTheme="minorHAnsi" w:cstheme="minorHAnsi"/>
          <w:szCs w:val="28"/>
        </w:rPr>
        <w:t>.</w:t>
      </w:r>
    </w:p>
    <w:p w:rsidR="00114E06" w:rsidRPr="00241492" w:rsidRDefault="00114E06" w:rsidP="00114E06">
      <w:pPr>
        <w:pStyle w:val="a3"/>
        <w:tabs>
          <w:tab w:val="left" w:pos="993"/>
        </w:tabs>
        <w:spacing w:line="240" w:lineRule="auto"/>
        <w:ind w:left="709" w:firstLine="0"/>
        <w:rPr>
          <w:rFonts w:asciiTheme="minorHAnsi" w:hAnsiTheme="minorHAnsi" w:cstheme="minorHAnsi"/>
          <w:szCs w:val="28"/>
        </w:rPr>
      </w:pPr>
    </w:p>
    <w:p w:rsidR="00114E06" w:rsidRPr="00241492" w:rsidRDefault="00114E06" w:rsidP="00114E06">
      <w:pPr>
        <w:tabs>
          <w:tab w:val="left" w:pos="993"/>
        </w:tabs>
        <w:spacing w:line="240" w:lineRule="auto"/>
        <w:rPr>
          <w:rFonts w:asciiTheme="minorHAnsi" w:hAnsiTheme="minorHAnsi" w:cstheme="minorHAnsi"/>
          <w:szCs w:val="28"/>
          <w:u w:val="single"/>
        </w:rPr>
      </w:pPr>
      <w:r w:rsidRPr="00241492">
        <w:rPr>
          <w:rFonts w:asciiTheme="minorHAnsi" w:hAnsiTheme="minorHAnsi" w:cstheme="minorHAnsi"/>
          <w:szCs w:val="28"/>
          <w:u w:val="single"/>
        </w:rPr>
        <w:t>Документы, выданные в иностранном государстве, где соответствующий язык перевода (иностранный язык) является официальным:</w:t>
      </w:r>
    </w:p>
    <w:p w:rsidR="00114E06" w:rsidRPr="0024149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статус переводчика в соответствии с нормами законодательства иностранного государства;</w:t>
      </w:r>
    </w:p>
    <w:p w:rsidR="00114E06" w:rsidRPr="0024149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наличие высшего лингвистического, филологического, педагогического образования по направлению "Русский язык";</w:t>
      </w:r>
    </w:p>
    <w:p w:rsidR="00114E06" w:rsidRPr="0024149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повышение квалификации по филологическому, педагогическому, лингвистическому направлению по направлению "Русский язык";</w:t>
      </w:r>
    </w:p>
    <w:p w:rsidR="00114E06" w:rsidRPr="0024149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наличие ученой степени по филологическому, педагогическому, лингвистическому направлению по направлению "Русский язык";</w:t>
      </w:r>
    </w:p>
    <w:p w:rsidR="00114E06" w:rsidRPr="0024149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иной документ, предусмотренный законодательством Российской Федерации или признаваемый в соответствии с международным договором Российской Федерации в качестве документа, подтверждающего квалификацию переводчика;</w:t>
      </w:r>
    </w:p>
    <w:p w:rsidR="00114E06" w:rsidRPr="0024149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 xml:space="preserve">документ, подтверждающий наличие у лица, имеющего гражданство Российской Федерации, среднего или высшего образования, </w:t>
      </w:r>
      <w:r w:rsidRPr="00241492">
        <w:rPr>
          <w:rFonts w:asciiTheme="minorHAnsi" w:hAnsiTheme="minorHAnsi" w:cstheme="minorHAnsi"/>
          <w:szCs w:val="28"/>
        </w:rPr>
        <w:lastRenderedPageBreak/>
        <w:t>полученного в высшем учебном заведении государства, в котором язык перевода является официальным;</w:t>
      </w:r>
    </w:p>
    <w:p w:rsidR="00114E06" w:rsidRPr="0024149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наличие у лица, имеющего гражданство Российской Федерации, стажа работы более пяти лет на территории государства, в котором язык перевода является официальным;</w:t>
      </w:r>
    </w:p>
    <w:p w:rsidR="00114E06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наличие у иностранного гражданина высшего образования, полученного в высшем учебном заведении Российской Федерации</w:t>
      </w:r>
    </w:p>
    <w:p w:rsidR="00114E06" w:rsidRPr="0024149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документ, подтверждающий наличие у иностранного гражданина стажа работы более пяти лет на территории Российской Федерации;</w:t>
      </w:r>
    </w:p>
    <w:p w:rsidR="00114E06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 xml:space="preserve">документ, подтверждающий факт наличия у переводчика образования, соответствующего области профессиональной деятельности, согласно нормам законодательства </w:t>
      </w:r>
      <w:r w:rsidRPr="00C85812">
        <w:rPr>
          <w:rFonts w:asciiTheme="minorHAnsi" w:hAnsiTheme="minorHAnsi" w:cstheme="minorHAnsi"/>
          <w:szCs w:val="28"/>
        </w:rPr>
        <w:t>иностранного государства</w:t>
      </w:r>
      <w:r w:rsidRPr="00241492">
        <w:rPr>
          <w:rFonts w:asciiTheme="minorHAnsi" w:hAnsiTheme="minorHAnsi" w:cstheme="minorHAnsi"/>
          <w:szCs w:val="28"/>
        </w:rPr>
        <w:t>, в котором был выдан такой документ</w:t>
      </w:r>
    </w:p>
    <w:p w:rsidR="00114E06" w:rsidRPr="00C85812" w:rsidRDefault="00114E06" w:rsidP="00114E06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1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документ об образовании, подтверждающий в соответствии с нормами законодательства иностранного государства, в котором был выдан такой документ, владение иностранным языком на уровне, позволяющем осуществлять перевод в рамках иной профессиональной деятельности, не связанной непосредственно с переводческой</w:t>
      </w:r>
      <w:r w:rsidRPr="00C85812">
        <w:rPr>
          <w:rFonts w:asciiTheme="minorHAnsi" w:hAnsiTheme="minorHAnsi" w:cstheme="minorHAnsi"/>
          <w:szCs w:val="28"/>
        </w:rPr>
        <w:t>.</w:t>
      </w:r>
    </w:p>
    <w:p w:rsidR="00114E06" w:rsidRPr="00241492" w:rsidRDefault="00114E06" w:rsidP="00114E06">
      <w:pPr>
        <w:tabs>
          <w:tab w:val="left" w:pos="1134"/>
        </w:tabs>
        <w:spacing w:line="240" w:lineRule="auto"/>
        <w:rPr>
          <w:rFonts w:asciiTheme="minorHAnsi" w:hAnsiTheme="minorHAnsi" w:cstheme="minorHAnsi"/>
          <w:szCs w:val="28"/>
        </w:rPr>
      </w:pPr>
    </w:p>
    <w:p w:rsidR="00114E06" w:rsidRPr="00241492" w:rsidRDefault="00114E06" w:rsidP="00114E06">
      <w:pPr>
        <w:spacing w:line="240" w:lineRule="auto"/>
        <w:rPr>
          <w:rFonts w:asciiTheme="minorHAnsi" w:hAnsiTheme="minorHAnsi" w:cstheme="minorHAnsi"/>
          <w:szCs w:val="28"/>
        </w:rPr>
      </w:pPr>
    </w:p>
    <w:p w:rsidR="00114E06" w:rsidRPr="00241492" w:rsidRDefault="00114E06" w:rsidP="00114E06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jc w:val="left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 xml:space="preserve">* </w:t>
      </w:r>
      <w:r>
        <w:rPr>
          <w:rFonts w:asciiTheme="minorHAnsi" w:hAnsiTheme="minorHAnsi" w:cstheme="minorHAnsi"/>
          <w:szCs w:val="28"/>
        </w:rPr>
        <w:t>Составлен на основе</w:t>
      </w:r>
      <w:r w:rsidRPr="00241492">
        <w:rPr>
          <w:rFonts w:asciiTheme="minorHAnsi" w:hAnsiTheme="minorHAnsi" w:cstheme="minorHAnsi"/>
          <w:szCs w:val="28"/>
        </w:rPr>
        <w:t>:</w:t>
      </w:r>
    </w:p>
    <w:p w:rsidR="00114E06" w:rsidRDefault="00114E06" w:rsidP="00114E0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rPr>
          <w:rFonts w:asciiTheme="minorHAnsi" w:hAnsiTheme="minorHAnsi" w:cstheme="minorHAnsi"/>
          <w:szCs w:val="28"/>
        </w:rPr>
      </w:pPr>
      <w:r w:rsidRPr="00241492">
        <w:rPr>
          <w:rFonts w:asciiTheme="minorHAnsi" w:hAnsiTheme="minorHAnsi" w:cstheme="minorHAnsi"/>
          <w:szCs w:val="28"/>
        </w:rPr>
        <w:t>п. 80 Инструкции о порядке совершения нотариальных действий консульскими должностными лицами, утвержденной приказом МИД России и Минюста России от 29 сентября 2022 г. № 20795/209</w:t>
      </w:r>
      <w:r>
        <w:rPr>
          <w:rFonts w:asciiTheme="minorHAnsi" w:hAnsiTheme="minorHAnsi" w:cstheme="minorHAnsi"/>
          <w:szCs w:val="28"/>
        </w:rPr>
        <w:t>;</w:t>
      </w:r>
    </w:p>
    <w:p w:rsidR="00114E06" w:rsidRPr="0046664A" w:rsidRDefault="00114E06" w:rsidP="00114E0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rPr>
          <w:rFonts w:asciiTheme="minorHAnsi" w:hAnsiTheme="minorHAnsi" w:cstheme="minorHAnsi"/>
          <w:szCs w:val="28"/>
        </w:rPr>
      </w:pPr>
      <w:r w:rsidRPr="0046664A">
        <w:rPr>
          <w:rFonts w:asciiTheme="minorHAnsi" w:hAnsiTheme="minorHAnsi" w:cstheme="minorHAnsi"/>
          <w:szCs w:val="28"/>
        </w:rPr>
        <w:t>п. 119(2) Регламента совершения нотариусами нотариальных действий, устанавливающего объем информации, необходимой нотариусу для совершения нотариальных действий, и способ ее фиксирования, утвержденного приказом Минюста России от 30 августа 2017 г. № 156.</w:t>
      </w:r>
    </w:p>
    <w:bookmarkEnd w:id="0"/>
    <w:p w:rsidR="00193D24" w:rsidRDefault="00193D24"/>
    <w:sectPr w:rsidR="0019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6A0B"/>
    <w:multiLevelType w:val="hybridMultilevel"/>
    <w:tmpl w:val="E064DE52"/>
    <w:lvl w:ilvl="0" w:tplc="8752DA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697683"/>
    <w:multiLevelType w:val="hybridMultilevel"/>
    <w:tmpl w:val="937EDAC2"/>
    <w:lvl w:ilvl="0" w:tplc="8752DA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2C38"/>
    <w:multiLevelType w:val="hybridMultilevel"/>
    <w:tmpl w:val="20AA7600"/>
    <w:lvl w:ilvl="0" w:tplc="B3CAFB2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9E"/>
    <w:rsid w:val="00015F96"/>
    <w:rsid w:val="00114E06"/>
    <w:rsid w:val="00193D24"/>
    <w:rsid w:val="00A3609E"/>
    <w:rsid w:val="00A87169"/>
    <w:rsid w:val="00E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913D-6D17-4AFD-ACE5-EF2053CB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0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 8</dc:creator>
  <cp:keywords/>
  <dc:description/>
  <cp:lastModifiedBy>DIPLOMAT 8</cp:lastModifiedBy>
  <cp:revision>2</cp:revision>
  <dcterms:created xsi:type="dcterms:W3CDTF">2025-02-24T09:19:00Z</dcterms:created>
  <dcterms:modified xsi:type="dcterms:W3CDTF">2025-02-24T12:45:00Z</dcterms:modified>
</cp:coreProperties>
</file>